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12497" w14:textId="77777777" w:rsidR="00284E30" w:rsidRDefault="00086BEC">
      <w:pPr>
        <w:keepNext/>
        <w:keepLines/>
        <w:spacing w:after="0" w:line="240" w:lineRule="auto"/>
        <w:ind w:left="5103"/>
        <w:outlineLvl w:val="1"/>
        <w:rPr>
          <w:rFonts w:ascii="Times New Roman" w:eastAsia="Times New Roman" w:hAnsi="Times New Roman" w:cs="Times New Roman"/>
          <w:kern w:val="0"/>
          <w:lang w:eastAsia="lt-LT"/>
          <w14:ligatures w14:val="none"/>
        </w:rPr>
      </w:pPr>
      <w:bookmarkStart w:id="0" w:name="_Toc213187628"/>
      <w:r>
        <w:rPr>
          <w:rFonts w:ascii="Times New Roman" w:eastAsia="Times New Roman" w:hAnsi="Times New Roman" w:cs="Times New Roman"/>
          <w:kern w:val="0"/>
          <w:lang w:eastAsia="lt-LT"/>
          <w14:ligatures w14:val="none"/>
        </w:rPr>
        <w:t>Pirkimo sąlygų 7 priedas „Pasiūlymų vertinimo kriterijai ir sąlygos“</w:t>
      </w:r>
      <w:bookmarkEnd w:id="0"/>
    </w:p>
    <w:p w14:paraId="3D512498" w14:textId="77777777" w:rsidR="00284E30" w:rsidRDefault="00284E30">
      <w:pPr>
        <w:jc w:val="center"/>
        <w:rPr>
          <w:rFonts w:ascii="Times New Roman" w:eastAsiaTheme="minorEastAsia" w:hAnsi="Times New Roman" w:cs="Times New Roman"/>
          <w:b/>
          <w:kern w:val="0"/>
          <w:lang w:eastAsia="lt-LT"/>
          <w14:ligatures w14:val="none"/>
        </w:rPr>
      </w:pPr>
    </w:p>
    <w:p w14:paraId="3D512499" w14:textId="77777777" w:rsidR="00284E30" w:rsidRDefault="00284E30">
      <w:pPr>
        <w:spacing w:after="0" w:line="240" w:lineRule="auto"/>
        <w:ind w:firstLine="567"/>
        <w:jc w:val="both"/>
        <w:rPr>
          <w:rFonts w:ascii="Times New Roman" w:eastAsiaTheme="minorEastAsia" w:hAnsi="Times New Roman" w:cs="Times New Roman"/>
          <w:bCs/>
          <w:kern w:val="0"/>
          <w:lang w:eastAsia="lt-LT"/>
          <w14:ligatures w14:val="none"/>
        </w:rPr>
      </w:pPr>
    </w:p>
    <w:p w14:paraId="3D51249A" w14:textId="77777777" w:rsidR="00284E30" w:rsidRDefault="00086BEC">
      <w:pPr>
        <w:spacing w:after="0" w:line="240" w:lineRule="auto"/>
        <w:jc w:val="center"/>
        <w:textAlignment w:val="baseline"/>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EKONOMIŠKAI NAUDINGIAUSIO PASIŪLYMO VERTINIMO KRITERIJAI   </w:t>
      </w:r>
      <w:r>
        <w:rPr>
          <w:rFonts w:ascii="Times New Roman" w:eastAsiaTheme="minorEastAsia" w:hAnsi="Times New Roman" w:cs="Times New Roman"/>
          <w:kern w:val="0"/>
          <w:lang w:eastAsia="lt-LT"/>
          <w14:ligatures w14:val="none"/>
        </w:rPr>
        <w:t> </w:t>
      </w:r>
    </w:p>
    <w:p w14:paraId="3D51249B" w14:textId="77777777" w:rsidR="00284E30" w:rsidRDefault="00284E30">
      <w:pPr>
        <w:tabs>
          <w:tab w:val="left" w:pos="2552"/>
          <w:tab w:val="left" w:pos="3119"/>
        </w:tabs>
        <w:ind w:left="2345"/>
        <w:contextualSpacing/>
        <w:textAlignment w:val="baseline"/>
        <w:rPr>
          <w:rFonts w:ascii="Times New Roman" w:eastAsiaTheme="minorEastAsia" w:hAnsi="Times New Roman" w:cs="Times New Roman"/>
          <w:kern w:val="0"/>
          <w:lang w:eastAsia="lt-LT"/>
          <w14:ligatures w14:val="none"/>
        </w:rPr>
      </w:pPr>
    </w:p>
    <w:p w14:paraId="3D51249C" w14:textId="77777777" w:rsidR="00284E30" w:rsidRDefault="00086BEC">
      <w:pPr>
        <w:tabs>
          <w:tab w:val="left" w:pos="360"/>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 Perkančioji organizacija ekonomiškai naudingiausią pasiūlymą išrenka pagal kainos ir kokybės (pasirinktos kokybės vertinimo charakteristikos įvertinamos kiekybiškai) santykį, vadovaudamasi šiame priede nustatyta vertinimo tvarka.</w:t>
      </w:r>
    </w:p>
    <w:p w14:paraId="3D51249D"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Cs/>
          <w:iCs/>
          <w:kern w:val="0"/>
          <w:lang w:eastAsia="lt-LT"/>
          <w14:ligatures w14:val="none"/>
        </w:rPr>
        <w:t xml:space="preserve">2. Pasiūlyme nurodytos pirkimo objekto kainos visais atvejais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D51249E"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3. Pasiūlymų vertinimo kriterijai: </w:t>
      </w:r>
    </w:p>
    <w:p w14:paraId="3D51249F" w14:textId="77777777" w:rsidR="00284E30" w:rsidRDefault="00284E30">
      <w:pPr>
        <w:numPr>
          <w:ilvl w:val="0"/>
          <w:numId w:val="1"/>
        </w:numPr>
        <w:tabs>
          <w:tab w:val="left" w:pos="709"/>
          <w:tab w:val="left" w:pos="993"/>
        </w:tabs>
        <w:spacing w:after="0" w:line="240" w:lineRule="auto"/>
        <w:ind w:left="0" w:firstLine="709"/>
        <w:contextualSpacing/>
        <w:jc w:val="both"/>
        <w:rPr>
          <w:rFonts w:ascii="Times New Roman" w:eastAsiaTheme="minorEastAsia" w:hAnsi="Times New Roman" w:cs="Times New Roman"/>
          <w:kern w:val="0"/>
          <w:lang w:eastAsia="lt-LT"/>
          <w14:ligatures w14:val="none"/>
        </w:rPr>
      </w:pPr>
    </w:p>
    <w:tbl>
      <w:tblPr>
        <w:tblW w:w="9622" w:type="dxa"/>
        <w:jc w:val="center"/>
        <w:tblLayout w:type="fixed"/>
        <w:tblCellMar>
          <w:top w:w="105" w:type="dxa"/>
          <w:left w:w="105" w:type="dxa"/>
          <w:bottom w:w="105" w:type="dxa"/>
          <w:right w:w="105" w:type="dxa"/>
        </w:tblCellMar>
        <w:tblLook w:val="04A0" w:firstRow="1" w:lastRow="0" w:firstColumn="1" w:lastColumn="0" w:noHBand="0" w:noVBand="1"/>
      </w:tblPr>
      <w:tblGrid>
        <w:gridCol w:w="782"/>
        <w:gridCol w:w="4643"/>
        <w:gridCol w:w="2104"/>
        <w:gridCol w:w="2093"/>
      </w:tblGrid>
      <w:tr w:rsidR="00284E30" w14:paraId="3D5124A4" w14:textId="77777777" w:rsidTr="0089663F">
        <w:trPr>
          <w:trHeight w:val="815"/>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0"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Eil. Nr.</w:t>
            </w:r>
          </w:p>
        </w:tc>
        <w:tc>
          <w:tcPr>
            <w:tcW w:w="4643" w:type="dxa"/>
            <w:tcBorders>
              <w:top w:val="outset" w:sz="6" w:space="0" w:color="00000A"/>
              <w:left w:val="outset" w:sz="6" w:space="0" w:color="00000A"/>
              <w:bottom w:val="outset" w:sz="6" w:space="0" w:color="00000A"/>
              <w:right w:val="outset" w:sz="6" w:space="0" w:color="00000A"/>
            </w:tcBorders>
            <w:vAlign w:val="center"/>
          </w:tcPr>
          <w:p w14:paraId="3D5124A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Vertinimo kriterijai</w:t>
            </w:r>
          </w:p>
        </w:tc>
        <w:tc>
          <w:tcPr>
            <w:tcW w:w="2104" w:type="dxa"/>
            <w:tcBorders>
              <w:top w:val="outset" w:sz="6" w:space="0" w:color="00000A"/>
              <w:left w:val="outset" w:sz="6" w:space="0" w:color="00000A"/>
              <w:bottom w:val="outset" w:sz="6" w:space="0" w:color="00000A"/>
              <w:right w:val="outset" w:sz="6" w:space="0" w:color="00000A"/>
            </w:tcBorders>
          </w:tcPr>
          <w:p w14:paraId="3D5124A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Lyginamasis svoris ekonominio naudingumo įvertinime</w:t>
            </w:r>
          </w:p>
        </w:tc>
      </w:tr>
      <w:tr w:rsidR="00284E30" w14:paraId="3D5124A9" w14:textId="77777777" w:rsidTr="0089663F">
        <w:trPr>
          <w:trHeight w:val="4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5"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1.</w:t>
            </w:r>
          </w:p>
        </w:tc>
        <w:tc>
          <w:tcPr>
            <w:tcW w:w="4643" w:type="dxa"/>
            <w:tcBorders>
              <w:top w:val="outset" w:sz="6" w:space="0" w:color="00000A"/>
              <w:left w:val="outset" w:sz="6" w:space="0" w:color="00000A"/>
              <w:bottom w:val="outset" w:sz="6" w:space="0" w:color="00000A"/>
              <w:right w:val="outset" w:sz="6" w:space="0" w:color="00000A"/>
            </w:tcBorders>
          </w:tcPr>
          <w:p w14:paraId="3D5124A6"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Pasiūlymo kaina (C)</w:t>
            </w:r>
          </w:p>
        </w:tc>
        <w:tc>
          <w:tcPr>
            <w:tcW w:w="2104" w:type="dxa"/>
            <w:tcBorders>
              <w:top w:val="outset" w:sz="6" w:space="0" w:color="00000A"/>
              <w:left w:val="outset" w:sz="6" w:space="0" w:color="00000A"/>
              <w:bottom w:val="outset" w:sz="6" w:space="0" w:color="00000A"/>
              <w:right w:val="outset" w:sz="6" w:space="0" w:color="00000A"/>
            </w:tcBorders>
          </w:tcPr>
          <w:p w14:paraId="3D5124A7" w14:textId="77777777" w:rsidR="00284E30" w:rsidRDefault="00284E30">
            <w:pPr>
              <w:spacing w:after="0" w:line="240" w:lineRule="auto"/>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8"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X=40</w:t>
            </w:r>
          </w:p>
        </w:tc>
      </w:tr>
      <w:tr w:rsidR="00284E30" w14:paraId="3D5124AC" w14:textId="77777777" w:rsidTr="0089663F">
        <w:trPr>
          <w:trHeight w:val="26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w:t>
            </w:r>
          </w:p>
        </w:tc>
        <w:tc>
          <w:tcPr>
            <w:tcW w:w="8840" w:type="dxa"/>
            <w:gridSpan w:val="3"/>
            <w:tcBorders>
              <w:top w:val="outset" w:sz="6" w:space="0" w:color="00000A"/>
              <w:left w:val="outset" w:sz="6" w:space="0" w:color="00000A"/>
              <w:bottom w:val="outset" w:sz="6" w:space="0" w:color="00000A"/>
              <w:right w:val="outset" w:sz="6" w:space="0" w:color="00000A"/>
            </w:tcBorders>
          </w:tcPr>
          <w:p w14:paraId="3D5124AB"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Kokybės kriterijus (T)</w:t>
            </w:r>
          </w:p>
        </w:tc>
      </w:tr>
      <w:tr w:rsidR="00284E30" w14:paraId="3D5124B1"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D"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w:t>
            </w:r>
          </w:p>
        </w:tc>
        <w:tc>
          <w:tcPr>
            <w:tcW w:w="4643" w:type="dxa"/>
            <w:tcBorders>
              <w:top w:val="outset" w:sz="6" w:space="0" w:color="00000A"/>
              <w:left w:val="outset" w:sz="6" w:space="0" w:color="00000A"/>
              <w:bottom w:val="outset" w:sz="6" w:space="0" w:color="00000A"/>
              <w:right w:val="outset" w:sz="6" w:space="0" w:color="00000A"/>
            </w:tcBorders>
          </w:tcPr>
          <w:p w14:paraId="3D5124AE" w14:textId="790C915C"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Siūlomų specialistų patirtis</w:t>
            </w:r>
            <w:r w:rsidR="00584820">
              <w:rPr>
                <w:rFonts w:ascii="Times New Roman" w:eastAsiaTheme="minorEastAsia" w:hAnsi="Times New Roman" w:cs="Times New Roman"/>
                <w:kern w:val="0"/>
                <w:lang w:eastAsia="lt-LT"/>
                <w14:ligatures w14:val="none"/>
              </w:rPr>
              <w:t xml:space="preserve"> </w:t>
            </w:r>
            <w:r w:rsidR="00584820" w:rsidRPr="00584820">
              <w:rPr>
                <w:rFonts w:ascii="Times New Roman" w:eastAsiaTheme="minorEastAsia" w:hAnsi="Times New Roman" w:cs="Times New Roman"/>
                <w:color w:val="FF0000"/>
                <w:kern w:val="0"/>
                <w:lang w:eastAsia="lt-LT"/>
                <w14:ligatures w14:val="none"/>
              </w:rPr>
              <w:t>k</w:t>
            </w:r>
            <w:r w:rsidR="0089663F" w:rsidRPr="00584820">
              <w:rPr>
                <w:b/>
                <w:bCs/>
                <w:color w:val="FF0000"/>
                <w:sz w:val="22"/>
                <w:szCs w:val="22"/>
                <w:u w:val="single"/>
              </w:rPr>
              <w:t>artu su pasiūlymu</w:t>
            </w:r>
            <w:r w:rsidR="0089663F" w:rsidRPr="00584820">
              <w:rPr>
                <w:b/>
                <w:bCs/>
                <w:color w:val="FF0000"/>
                <w:sz w:val="22"/>
                <w:szCs w:val="22"/>
              </w:rPr>
              <w:t xml:space="preserve"> pateikiamas užpildytas Specialiųjų pirkimo sąlygų 9 priedas „TIEKĖJO SIŪLOMŲ SPECIALISTŲ SĄRAŠAS“ (1</w:t>
            </w:r>
            <w:r w:rsidR="002D237C" w:rsidRPr="00584820">
              <w:rPr>
                <w:b/>
                <w:bCs/>
                <w:color w:val="FF0000"/>
                <w:sz w:val="22"/>
                <w:szCs w:val="22"/>
              </w:rPr>
              <w:t xml:space="preserve"> - 3</w:t>
            </w:r>
            <w:r w:rsidR="0089663F" w:rsidRPr="00584820">
              <w:rPr>
                <w:b/>
                <w:bCs/>
                <w:color w:val="FF0000"/>
                <w:sz w:val="22"/>
                <w:szCs w:val="22"/>
              </w:rPr>
              <w:t xml:space="preserve"> lentelės)</w:t>
            </w:r>
          </w:p>
        </w:tc>
        <w:tc>
          <w:tcPr>
            <w:tcW w:w="2104" w:type="dxa"/>
            <w:tcBorders>
              <w:top w:val="outset" w:sz="6" w:space="0" w:color="00000A"/>
              <w:left w:val="outset" w:sz="6" w:space="0" w:color="00000A"/>
              <w:bottom w:val="outset" w:sz="6" w:space="0" w:color="00000A"/>
              <w:right w:val="outset" w:sz="6" w:space="0" w:color="00000A"/>
            </w:tcBorders>
          </w:tcPr>
          <w:p w14:paraId="3D5124AF"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Bendra kokybės kriterijaus parametrų suma</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0"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Y=60</w:t>
            </w:r>
          </w:p>
        </w:tc>
      </w:tr>
      <w:tr w:rsidR="00284E30" w14:paraId="3D5124B8"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2.1.1</w:t>
            </w:r>
          </w:p>
        </w:tc>
        <w:tc>
          <w:tcPr>
            <w:tcW w:w="4643" w:type="dxa"/>
            <w:tcBorders>
              <w:top w:val="outset" w:sz="6" w:space="0" w:color="00000A"/>
              <w:left w:val="outset" w:sz="6" w:space="0" w:color="00000A"/>
              <w:bottom w:val="outset" w:sz="6" w:space="0" w:color="00000A"/>
              <w:right w:val="outset" w:sz="6" w:space="0" w:color="00000A"/>
            </w:tcBorders>
          </w:tcPr>
          <w:p w14:paraId="3D5124B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Pirmas kriterijaus parametras</w:t>
            </w:r>
          </w:p>
          <w:p w14:paraId="3D5124B4" w14:textId="667B69CE"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Tyrimo vadovo Nr. 1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5"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6"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7"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kern w:val="0"/>
                <w:lang w:eastAsia="lt-LT"/>
                <w14:ligatures w14:val="none"/>
              </w:rPr>
              <w:t>=15</w:t>
            </w:r>
          </w:p>
        </w:tc>
      </w:tr>
      <w:tr w:rsidR="00284E30" w14:paraId="3D5124BF"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9"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2.1.2</w:t>
            </w:r>
          </w:p>
        </w:tc>
        <w:tc>
          <w:tcPr>
            <w:tcW w:w="4643" w:type="dxa"/>
            <w:tcBorders>
              <w:top w:val="outset" w:sz="6" w:space="0" w:color="00000A"/>
              <w:left w:val="outset" w:sz="6" w:space="0" w:color="00000A"/>
              <w:bottom w:val="outset" w:sz="6" w:space="0" w:color="00000A"/>
              <w:right w:val="outset" w:sz="6" w:space="0" w:color="00000A"/>
            </w:tcBorders>
          </w:tcPr>
          <w:p w14:paraId="3D5124B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Antras kriterijaus parametras</w:t>
            </w:r>
          </w:p>
          <w:p w14:paraId="3D5124BB" w14:textId="0C4F09F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Specialisto Nr.2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C"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D"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E"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kern w:val="0"/>
                <w:lang w:eastAsia="lt-LT"/>
                <w14:ligatures w14:val="none"/>
              </w:rPr>
              <w:t>=15</w:t>
            </w:r>
          </w:p>
        </w:tc>
      </w:tr>
      <w:tr w:rsidR="00284E30" w14:paraId="3D5124C6"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C0"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2.1.3</w:t>
            </w:r>
          </w:p>
        </w:tc>
        <w:tc>
          <w:tcPr>
            <w:tcW w:w="4643" w:type="dxa"/>
            <w:tcBorders>
              <w:top w:val="outset" w:sz="6" w:space="0" w:color="00000A"/>
              <w:left w:val="outset" w:sz="6" w:space="0" w:color="00000A"/>
              <w:bottom w:val="outset" w:sz="6" w:space="0" w:color="00000A"/>
              <w:right w:val="outset" w:sz="6" w:space="0" w:color="00000A"/>
            </w:tcBorders>
          </w:tcPr>
          <w:p w14:paraId="3D5124C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Trečias kriterijaus parametras</w:t>
            </w:r>
          </w:p>
          <w:p w14:paraId="3D5124C2" w14:textId="46EF0B0E" w:rsidR="00284E30" w:rsidRDefault="00086BEC">
            <w:pPr>
              <w:spacing w:after="0" w:line="240" w:lineRule="auto"/>
              <w:rPr>
                <w:rFonts w:ascii="Times New Roman" w:eastAsiaTheme="minorEastAsia" w:hAnsi="Times New Roman" w:cs="Times New Roman"/>
                <w:i/>
                <w:iCs/>
                <w:kern w:val="0"/>
                <w:lang w:eastAsia="lt-LT"/>
                <w14:ligatures w14:val="none"/>
              </w:rPr>
            </w:pPr>
            <w:r>
              <w:rPr>
                <w:rFonts w:ascii="Times New Roman" w:eastAsiaTheme="minorEastAsia" w:hAnsi="Times New Roman" w:cs="Times New Roman"/>
                <w:kern w:val="0"/>
                <w:lang w:eastAsia="lt-LT"/>
                <w14:ligatures w14:val="none"/>
              </w:rPr>
              <w:t xml:space="preserve">Specialisto Nr. 3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C3"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4"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C5" w14:textId="77777777" w:rsidR="00284E30" w:rsidRDefault="00086BEC">
            <w:pPr>
              <w:spacing w:after="0" w:line="240" w:lineRule="auto"/>
              <w:ind w:firstLine="262"/>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3 </w:t>
            </w:r>
            <w:r>
              <w:rPr>
                <w:rFonts w:ascii="Times New Roman" w:eastAsiaTheme="minorEastAsia" w:hAnsi="Times New Roman" w:cs="Times New Roman"/>
                <w:kern w:val="0"/>
                <w:sz w:val="21"/>
                <w:szCs w:val="21"/>
                <w:lang w:eastAsia="lt-LT"/>
                <w14:ligatures w14:val="none"/>
              </w:rPr>
              <w:t>=15</w:t>
            </w:r>
          </w:p>
        </w:tc>
      </w:tr>
      <w:tr w:rsidR="00284E30" w14:paraId="3D5124CD" w14:textId="77777777" w:rsidTr="0089663F">
        <w:trPr>
          <w:trHeight w:val="866"/>
          <w:jc w:val="center"/>
        </w:trPr>
        <w:tc>
          <w:tcPr>
            <w:tcW w:w="782" w:type="dxa"/>
            <w:tcBorders>
              <w:left w:val="outset" w:sz="6" w:space="0" w:color="00000A"/>
              <w:bottom w:val="outset" w:sz="6" w:space="0" w:color="00000A"/>
              <w:right w:val="outset" w:sz="6" w:space="0" w:color="00000A"/>
            </w:tcBorders>
            <w:vAlign w:val="center"/>
          </w:tcPr>
          <w:p w14:paraId="3D5124C7"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2.1.4</w:t>
            </w:r>
          </w:p>
        </w:tc>
        <w:tc>
          <w:tcPr>
            <w:tcW w:w="4643" w:type="dxa"/>
            <w:tcBorders>
              <w:left w:val="outset" w:sz="6" w:space="0" w:color="00000A"/>
              <w:bottom w:val="outset" w:sz="6" w:space="0" w:color="00000A"/>
              <w:right w:val="outset" w:sz="6" w:space="0" w:color="00000A"/>
            </w:tcBorders>
          </w:tcPr>
          <w:p w14:paraId="3D5124C8" w14:textId="7E87A1BE" w:rsidR="00284E30" w:rsidRDefault="00180D2D">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 xml:space="preserve">Ketvirtas </w:t>
            </w:r>
            <w:r w:rsidR="00086BEC">
              <w:rPr>
                <w:rFonts w:ascii="Times New Roman" w:eastAsiaTheme="minorEastAsia" w:hAnsi="Times New Roman" w:cs="Times New Roman"/>
                <w:i/>
                <w:iCs/>
                <w:kern w:val="0"/>
                <w:lang w:eastAsia="lt-LT"/>
                <w14:ligatures w14:val="none"/>
              </w:rPr>
              <w:t>kriterijaus parametras</w:t>
            </w:r>
          </w:p>
          <w:p w14:paraId="3D5124C9" w14:textId="1AE2F43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Eksperto Nr. 4 </w:t>
            </w:r>
            <w:r w:rsidR="002B5A13">
              <w:rPr>
                <w:rFonts w:eastAsia="Arial, sans-serif"/>
                <w:b/>
                <w:bCs/>
                <w:sz w:val="22"/>
                <w:szCs w:val="22"/>
              </w:rPr>
              <w:t>papildoma patirtis</w:t>
            </w:r>
          </w:p>
        </w:tc>
        <w:tc>
          <w:tcPr>
            <w:tcW w:w="2104" w:type="dxa"/>
            <w:tcBorders>
              <w:left w:val="outset" w:sz="6" w:space="0" w:color="00000A"/>
              <w:bottom w:val="outset" w:sz="6" w:space="0" w:color="00000A"/>
              <w:right w:val="outset" w:sz="6" w:space="0" w:color="00000A"/>
            </w:tcBorders>
          </w:tcPr>
          <w:p w14:paraId="3D5124CA"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B"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left w:val="outset" w:sz="6" w:space="0" w:color="00000A"/>
              <w:bottom w:val="outset" w:sz="6" w:space="0" w:color="00000A"/>
              <w:right w:val="outset" w:sz="6" w:space="0" w:color="00000A"/>
            </w:tcBorders>
            <w:vAlign w:val="center"/>
          </w:tcPr>
          <w:p w14:paraId="3D5124CC"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4 </w:t>
            </w:r>
            <w:r>
              <w:rPr>
                <w:rFonts w:ascii="Times New Roman" w:eastAsiaTheme="minorEastAsia" w:hAnsi="Times New Roman" w:cs="Times New Roman"/>
                <w:kern w:val="0"/>
                <w:sz w:val="21"/>
                <w:szCs w:val="21"/>
                <w:lang w:eastAsia="lt-LT"/>
                <w14:ligatures w14:val="none"/>
              </w:rPr>
              <w:t>=15</w:t>
            </w:r>
          </w:p>
        </w:tc>
      </w:tr>
    </w:tbl>
    <w:p w14:paraId="2DE5EACB" w14:textId="714C8F8D" w:rsidR="0089663F" w:rsidRPr="0089663F" w:rsidRDefault="0089663F" w:rsidP="0089663F">
      <w:pPr>
        <w:shd w:val="clear" w:color="auto" w:fill="FBE4D5"/>
        <w:suppressAutoHyphens w:val="0"/>
        <w:spacing w:after="0" w:line="240" w:lineRule="auto"/>
        <w:jc w:val="both"/>
        <w:rPr>
          <w:rFonts w:ascii="Times New Roman" w:eastAsia="Times New Roman" w:hAnsi="Times New Roman" w:cs="Times New Roman"/>
          <w:kern w:val="0"/>
          <w:sz w:val="22"/>
          <w:szCs w:val="22"/>
          <w:lang w:eastAsia="ar-SA"/>
          <w14:ligatures w14:val="none"/>
        </w:rPr>
      </w:pPr>
      <w:r w:rsidRPr="0089663F">
        <w:rPr>
          <w:rFonts w:ascii="Times New Roman" w:eastAsia="Times New Roman" w:hAnsi="Times New Roman" w:cs="Times New Roman"/>
          <w:kern w:val="0"/>
          <w:sz w:val="22"/>
          <w:szCs w:val="22"/>
          <w:lang w:eastAsia="ar-SA"/>
          <w14:ligatures w14:val="none"/>
        </w:rPr>
        <w:lastRenderedPageBreak/>
        <w:t xml:space="preserve">Ekonominio naudingumo balai skiriami tik už </w:t>
      </w:r>
      <w:r w:rsidRPr="0089663F">
        <w:rPr>
          <w:rFonts w:ascii="Times New Roman" w:eastAsia="Times New Roman" w:hAnsi="Times New Roman" w:cs="Times New Roman"/>
          <w:b/>
          <w:bCs/>
          <w:kern w:val="0"/>
          <w:sz w:val="22"/>
          <w:szCs w:val="22"/>
          <w:lang w:eastAsia="ar-SA"/>
          <w14:ligatures w14:val="none"/>
        </w:rPr>
        <w:t>papildomą</w:t>
      </w:r>
      <w:r w:rsidRPr="0089663F">
        <w:rPr>
          <w:rFonts w:ascii="Times New Roman" w:eastAsia="Times New Roman" w:hAnsi="Times New Roman" w:cs="Times New Roman"/>
          <w:kern w:val="0"/>
          <w:sz w:val="22"/>
          <w:szCs w:val="22"/>
          <w:lang w:eastAsia="ar-SA"/>
          <w14:ligatures w14:val="none"/>
        </w:rPr>
        <w:t xml:space="preserve"> patirtį, viršijančią Specialiųjų pirkimo sąlygų 5 priede „Kvalifikacijos reikalavimai tiekėjui“ nustatytus kvalifikacijos reikalavimus. </w:t>
      </w:r>
    </w:p>
    <w:p w14:paraId="686D3959" w14:textId="77777777" w:rsidR="0089663F" w:rsidRPr="0089663F" w:rsidRDefault="0089663F" w:rsidP="0089663F">
      <w:pPr>
        <w:suppressAutoHyphens w:val="0"/>
        <w:spacing w:after="0" w:line="240" w:lineRule="auto"/>
        <w:rPr>
          <w:rFonts w:ascii="Times New Roman" w:eastAsia="Times New Roman" w:hAnsi="Times New Roman" w:cs="Times New Roman"/>
          <w:color w:val="000000"/>
          <w:kern w:val="0"/>
          <w:sz w:val="22"/>
          <w:szCs w:val="22"/>
          <w14:ligatures w14:val="none"/>
        </w:rPr>
      </w:pPr>
    </w:p>
    <w:p w14:paraId="3B66DB9B" w14:textId="77777777" w:rsidR="0089663F" w:rsidRDefault="0089663F" w:rsidP="009D3819">
      <w:pPr>
        <w:tabs>
          <w:tab w:val="left" w:pos="284"/>
          <w:tab w:val="left" w:pos="567"/>
          <w:tab w:val="left" w:pos="993"/>
        </w:tabs>
        <w:spacing w:after="0" w:line="240" w:lineRule="auto"/>
        <w:contextualSpacing/>
        <w:jc w:val="both"/>
        <w:rPr>
          <w:rFonts w:ascii="Times New Roman" w:eastAsiaTheme="minorEastAsia" w:hAnsi="Times New Roman" w:cs="Times New Roman"/>
          <w:kern w:val="0"/>
          <w:lang w:eastAsia="lt-LT"/>
          <w14:ligatures w14:val="none"/>
        </w:rPr>
      </w:pPr>
    </w:p>
    <w:p w14:paraId="3D5124CE" w14:textId="29B5B82A" w:rsidR="00284E30" w:rsidRPr="00280124" w:rsidRDefault="00086BEC">
      <w:pPr>
        <w:numPr>
          <w:ilvl w:val="0"/>
          <w:numId w:val="1"/>
        </w:numPr>
        <w:tabs>
          <w:tab w:val="left" w:pos="284"/>
          <w:tab w:val="left" w:pos="567"/>
          <w:tab w:val="left" w:pos="993"/>
        </w:tabs>
        <w:spacing w:after="0" w:line="240" w:lineRule="auto"/>
        <w:ind w:left="0" w:firstLine="567"/>
        <w:contextualSpacing/>
        <w:jc w:val="both"/>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Pasiūlymo ekonominis naudingumas (EN) apskaičiuojamas sudedant teikėjo Pasiūlymo kainos (C) ir kokybės kriterijaus (T) balus (ekonominio naudingumo balas apvalinimas dviejų skaitmenų po kablelio tikslumu):</w:t>
      </w:r>
    </w:p>
    <w:p w14:paraId="3D5124CF" w14:textId="77777777" w:rsidR="00284E30" w:rsidRPr="00280124" w:rsidRDefault="00086BEC">
      <w:pPr>
        <w:tabs>
          <w:tab w:val="left" w:pos="0"/>
          <w:tab w:val="left" w:pos="567"/>
        </w:tabs>
        <w:spacing w:after="0" w:line="240" w:lineRule="auto"/>
        <w:ind w:firstLine="709"/>
        <w:jc w:val="center"/>
        <w:rPr>
          <w:rFonts w:ascii="Times New Roman" w:eastAsiaTheme="minorEastAsia" w:hAnsi="Times New Roman" w:cs="Times New Roman"/>
          <w:b/>
          <w:i/>
          <w:kern w:val="0"/>
          <w:lang w:eastAsia="lt-LT"/>
          <w14:ligatures w14:val="none"/>
        </w:rPr>
      </w:pPr>
      <w:r w:rsidRPr="00280124">
        <w:rPr>
          <w:rFonts w:ascii="Times New Roman" w:eastAsiaTheme="minorEastAsia" w:hAnsi="Times New Roman" w:cs="Times New Roman"/>
          <w:b/>
          <w:i/>
          <w:kern w:val="0"/>
          <w:lang w:eastAsia="lt-LT"/>
          <w14:ligatures w14:val="none"/>
        </w:rPr>
        <w:t>EN = C + T</w:t>
      </w:r>
    </w:p>
    <w:p w14:paraId="3D5124D0" w14:textId="77777777" w:rsidR="00284E30" w:rsidRPr="00280124" w:rsidRDefault="00284E30">
      <w:pPr>
        <w:tabs>
          <w:tab w:val="left" w:pos="0"/>
          <w:tab w:val="left" w:pos="567"/>
        </w:tabs>
        <w:spacing w:after="0" w:line="240" w:lineRule="auto"/>
        <w:ind w:firstLine="709"/>
        <w:jc w:val="center"/>
        <w:rPr>
          <w:rFonts w:ascii="Times New Roman" w:eastAsiaTheme="minorEastAsia" w:hAnsi="Times New Roman" w:cs="Times New Roman"/>
          <w:kern w:val="0"/>
          <w:lang w:eastAsia="lt-LT"/>
          <w14:ligatures w14:val="none"/>
        </w:rPr>
      </w:pPr>
    </w:p>
    <w:p w14:paraId="3D5124D2" w14:textId="4D57A291" w:rsidR="00284E30" w:rsidRPr="00280124" w:rsidRDefault="00086BEC" w:rsidP="002734A1">
      <w:pPr>
        <w:tabs>
          <w:tab w:val="left" w:pos="284"/>
        </w:tabs>
        <w:spacing w:after="0" w:line="240" w:lineRule="auto"/>
        <w:ind w:firstLine="567"/>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 xml:space="preserve">5. </w:t>
      </w:r>
      <w:r w:rsidR="002734A1" w:rsidRPr="00280124">
        <w:rPr>
          <w:rFonts w:ascii="Times New Roman" w:hAnsi="Times New Roman" w:cs="Times New Roman"/>
        </w:rPr>
        <w:t>Kriterijaus „Pasiūlymo kaina“ (C) balai apskaičiuojami mažiausią neatmesto pasiūlymo kainą (Cmin) padalinant iš vertinamo pasiūlymo kainos (Cp) ir gautą reikšmę padauginant iš kainos lyginamojo svorio (X):</w:t>
      </w:r>
      <w:r w:rsidR="002734A1" w:rsidRPr="00280124">
        <w:rPr>
          <w:rFonts w:ascii="Times New Roman" w:hAnsi="Times New Roman" w:cs="Times New Roman"/>
        </w:rPr>
        <w:br/>
      </w:r>
      <w:r w:rsidR="002734A1" w:rsidRPr="00280124">
        <w:rPr>
          <w:rStyle w:val="Grietas"/>
          <w:rFonts w:ascii="Times New Roman" w:hAnsi="Times New Roman" w:cs="Times New Roman"/>
        </w:rPr>
        <w:t xml:space="preserve">                                                          C = (Cmin / Cp) × X</w:t>
      </w:r>
    </w:p>
    <w:p w14:paraId="3D5124D4" w14:textId="77777777" w:rsidR="00284E30" w:rsidRPr="00280124" w:rsidRDefault="00284E30">
      <w:pPr>
        <w:tabs>
          <w:tab w:val="left" w:pos="284"/>
        </w:tabs>
        <w:spacing w:after="0" w:line="240" w:lineRule="auto"/>
        <w:ind w:firstLine="709"/>
        <w:jc w:val="center"/>
        <w:rPr>
          <w:rFonts w:ascii="Times New Roman" w:eastAsiaTheme="minorEastAsia" w:hAnsi="Times New Roman" w:cs="Times New Roman"/>
          <w:kern w:val="0"/>
          <w:lang w:eastAsia="lt-LT"/>
          <w14:ligatures w14:val="none"/>
        </w:rPr>
      </w:pPr>
    </w:p>
    <w:p w14:paraId="3D5124D5" w14:textId="77777777" w:rsidR="00284E30" w:rsidRDefault="00086BEC">
      <w:pPr>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kern w:val="0"/>
          <w:lang w:eastAsia="lt-LT"/>
          <w14:ligatures w14:val="none"/>
        </w:rPr>
        <w:t xml:space="preserve"> – Pasiūlymo kaina konkretaus dalyvio pagal nurodytą kriterijų (balais);</w:t>
      </w:r>
    </w:p>
    <w:p w14:paraId="3D5124D7" w14:textId="77777777" w:rsidR="00284E30" w:rsidRDefault="00086BEC">
      <w:pPr>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i/>
          <w:kern w:val="0"/>
          <w:vertAlign w:val="subscript"/>
          <w:lang w:eastAsia="lt-LT"/>
          <w14:ligatures w14:val="none"/>
        </w:rPr>
        <w:t>p</w:t>
      </w:r>
      <w:r>
        <w:rPr>
          <w:rFonts w:ascii="Times New Roman" w:eastAsiaTheme="minorEastAsia" w:hAnsi="Times New Roman" w:cs="Times New Roman"/>
          <w:i/>
          <w:kern w:val="0"/>
          <w:lang w:eastAsia="lt-LT"/>
          <w14:ligatures w14:val="none"/>
        </w:rPr>
        <w:t xml:space="preserve"> </w:t>
      </w:r>
      <w:r>
        <w:rPr>
          <w:rFonts w:ascii="Times New Roman" w:eastAsiaTheme="minorEastAsia" w:hAnsi="Times New Roman" w:cs="Times New Roman"/>
          <w:kern w:val="0"/>
          <w:lang w:eastAsia="lt-LT"/>
          <w14:ligatures w14:val="none"/>
        </w:rPr>
        <w:t>– konkretaus dalyvio pasiūlyta Pasiūlymo kaina (eurais su PVM);</w:t>
      </w:r>
    </w:p>
    <w:p w14:paraId="3D5124D8" w14:textId="77777777" w:rsidR="00284E30" w:rsidRDefault="00086BEC">
      <w:pPr>
        <w:tabs>
          <w:tab w:val="left" w:pos="714"/>
          <w:tab w:val="left" w:pos="851"/>
          <w:tab w:val="left" w:pos="1134"/>
        </w:tabs>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X</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D9" w14:textId="01355B11" w:rsidR="00284E30" w:rsidRDefault="005538D5" w:rsidP="00014469">
      <w:pPr>
        <w:tabs>
          <w:tab w:val="left" w:pos="714"/>
          <w:tab w:val="left" w:pos="851"/>
          <w:tab w:val="left" w:pos="1134"/>
        </w:tabs>
        <w:spacing w:after="0" w:line="240" w:lineRule="auto"/>
        <w:jc w:val="both"/>
      </w:pPr>
      <w:r>
        <w:t xml:space="preserve">  </w:t>
      </w:r>
      <w:r w:rsidR="00014469">
        <w:t>C</w:t>
      </w:r>
      <w:r w:rsidR="00014469" w:rsidRPr="00014469">
        <w:rPr>
          <w:i/>
          <w:iCs/>
          <w:sz w:val="16"/>
          <w:szCs w:val="16"/>
        </w:rPr>
        <w:t>min</w:t>
      </w:r>
      <w:r w:rsidR="00014469">
        <w:t xml:space="preserve"> – mažiausia neatmesto pasiūlymo kaina (eurais su PVM).</w:t>
      </w:r>
    </w:p>
    <w:p w14:paraId="7899DCE9" w14:textId="77777777" w:rsidR="005538D5" w:rsidRDefault="005538D5" w:rsidP="005538D5">
      <w:pPr>
        <w:tabs>
          <w:tab w:val="left" w:pos="709"/>
        </w:tabs>
        <w:spacing w:after="0" w:line="240" w:lineRule="auto"/>
        <w:ind w:firstLine="142"/>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
          <w:kern w:val="0"/>
          <w:lang w:eastAsia="lt-LT"/>
          <w14:ligatures w14:val="none"/>
        </w:rPr>
        <w:t>C</w:t>
      </w:r>
      <w:r>
        <w:rPr>
          <w:rFonts w:ascii="Times New Roman" w:eastAsiaTheme="minorEastAsia" w:hAnsi="Times New Roman" w:cs="Times New Roman"/>
          <w:i/>
          <w:kern w:val="0"/>
          <w:vertAlign w:val="subscript"/>
          <w:lang w:eastAsia="lt-LT"/>
          <w14:ligatures w14:val="none"/>
        </w:rPr>
        <w:t xml:space="preserve">max </w:t>
      </w:r>
      <w:r>
        <w:rPr>
          <w:rFonts w:ascii="Times New Roman" w:eastAsiaTheme="minorEastAsia" w:hAnsi="Times New Roman" w:cs="Times New Roman"/>
          <w:kern w:val="0"/>
          <w:lang w:eastAsia="lt-LT"/>
          <w14:ligatures w14:val="none"/>
        </w:rPr>
        <w:t>– Viešajam pirkimui  skirta maksimali suma (</w:t>
      </w:r>
      <w:r w:rsidRPr="00180D2D">
        <w:rPr>
          <w:rFonts w:ascii="Times New Roman" w:eastAsia="Times New Roman" w:hAnsi="Times New Roman" w:cs="Times New Roman"/>
          <w:color w:val="000000" w:themeColor="text1"/>
          <w:kern w:val="0"/>
          <w:sz w:val="20"/>
          <w:szCs w:val="20"/>
          <w:lang w:eastAsia="lt-LT"/>
          <w14:ligatures w14:val="none"/>
        </w:rPr>
        <w:t>400000.00</w:t>
      </w:r>
      <w:r>
        <w:rPr>
          <w:rFonts w:ascii="Times New Roman" w:eastAsia="Times New Roman" w:hAnsi="Times New Roman" w:cs="Times New Roman"/>
          <w:color w:val="000000" w:themeColor="text1"/>
          <w:kern w:val="0"/>
          <w:sz w:val="20"/>
          <w:szCs w:val="20"/>
          <w:lang w:eastAsia="lt-LT"/>
          <w14:ligatures w14:val="none"/>
        </w:rPr>
        <w:t xml:space="preserve"> </w:t>
      </w:r>
      <w:r w:rsidRPr="00CE6478">
        <w:rPr>
          <w:rFonts w:ascii="Times New Roman" w:eastAsiaTheme="minorEastAsia" w:hAnsi="Times New Roman" w:cs="Times New Roman"/>
          <w:color w:val="000000" w:themeColor="text1"/>
          <w:kern w:val="0"/>
          <w:sz w:val="20"/>
          <w:szCs w:val="20"/>
          <w:lang w:eastAsia="lt-LT"/>
          <w14:ligatures w14:val="none"/>
        </w:rPr>
        <w:t xml:space="preserve">eurai </w:t>
      </w:r>
      <w:r>
        <w:rPr>
          <w:rFonts w:ascii="Times New Roman" w:eastAsiaTheme="minorEastAsia" w:hAnsi="Times New Roman" w:cs="Times New Roman"/>
          <w:color w:val="000000" w:themeColor="text1"/>
          <w:kern w:val="0"/>
          <w:sz w:val="20"/>
          <w:szCs w:val="20"/>
          <w:lang w:eastAsia="lt-LT"/>
          <w14:ligatures w14:val="none"/>
        </w:rPr>
        <w:t>su</w:t>
      </w:r>
      <w:r w:rsidRPr="00CE6478">
        <w:rPr>
          <w:rFonts w:ascii="Times New Roman" w:eastAsiaTheme="minorEastAsia" w:hAnsi="Times New Roman" w:cs="Times New Roman"/>
          <w:color w:val="000000" w:themeColor="text1"/>
          <w:kern w:val="0"/>
          <w:sz w:val="20"/>
          <w:szCs w:val="20"/>
          <w:lang w:eastAsia="lt-LT"/>
          <w14:ligatures w14:val="none"/>
        </w:rPr>
        <w:t xml:space="preserve"> PVM</w:t>
      </w:r>
      <w:r>
        <w:rPr>
          <w:rFonts w:ascii="Times New Roman" w:eastAsiaTheme="minorEastAsia" w:hAnsi="Times New Roman" w:cs="Times New Roman"/>
          <w:kern w:val="0"/>
          <w:lang w:eastAsia="lt-LT"/>
          <w14:ligatures w14:val="none"/>
        </w:rPr>
        <w:t>);</w:t>
      </w:r>
    </w:p>
    <w:p w14:paraId="7E7EDD4B" w14:textId="77777777" w:rsidR="005538D5" w:rsidRDefault="005538D5" w:rsidP="00014469">
      <w:pPr>
        <w:tabs>
          <w:tab w:val="left" w:pos="714"/>
          <w:tab w:val="left" w:pos="851"/>
          <w:tab w:val="left" w:pos="1134"/>
        </w:tabs>
        <w:spacing w:after="0" w:line="240" w:lineRule="auto"/>
        <w:jc w:val="both"/>
      </w:pPr>
    </w:p>
    <w:p w14:paraId="5C6D8530" w14:textId="77777777" w:rsidR="00014469" w:rsidRDefault="00014469" w:rsidP="00014469">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DA" w14:textId="4ABA7F51" w:rsidR="00284E30" w:rsidRDefault="00086BEC">
      <w:pPr>
        <w:tabs>
          <w:tab w:val="left" w:pos="284"/>
        </w:tabs>
        <w:spacing w:after="0" w:line="240" w:lineRule="auto"/>
        <w:ind w:firstLine="709"/>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6. Kokybės kriterijaus </w:t>
      </w:r>
      <w:r>
        <w:rPr>
          <w:rFonts w:ascii="Times New Roman" w:eastAsiaTheme="minorEastAsia" w:hAnsi="Times New Roman" w:cs="Times New Roman"/>
          <w:i/>
          <w:iCs/>
          <w:kern w:val="0"/>
          <w:lang w:eastAsia="lt-LT"/>
          <w14:ligatures w14:val="none"/>
        </w:rPr>
        <w:t>Pirmas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225D6F">
        <w:rPr>
          <w:rFonts w:ascii="Times New Roman" w:eastAsiaTheme="minorEastAsia" w:hAnsi="Times New Roman" w:cs="Times New Roman"/>
          <w:kern w:val="0"/>
          <w:lang w:eastAsia="lt-LT"/>
          <w14:ligatures w14:val="none"/>
        </w:rPr>
        <w:t xml:space="preserve">Tyrimo vadovo </w:t>
      </w:r>
      <w:r>
        <w:rPr>
          <w:rFonts w:ascii="Times New Roman" w:eastAsiaTheme="minorEastAsia" w:hAnsi="Times New Roman" w:cs="Times New Roman"/>
          <w:iCs/>
          <w:kern w:val="0"/>
          <w:lang w:eastAsia="lt-LT"/>
          <w14:ligatures w14:val="none"/>
        </w:rPr>
        <w:t>Nr. 1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pagal šią formulę:</w:t>
      </w:r>
    </w:p>
    <w:p w14:paraId="3D5124DB" w14:textId="77777777" w:rsidR="00284E30" w:rsidRDefault="0024169A">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oMath>
      </m:oMathPara>
    </w:p>
    <w:p w14:paraId="3D5124D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D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D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D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1</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E1" w14:textId="77777777" w:rsidR="00284E30" w:rsidRDefault="00284E30">
      <w:pPr>
        <w:tabs>
          <w:tab w:val="left" w:pos="714"/>
          <w:tab w:val="left" w:pos="851"/>
          <w:tab w:val="left" w:pos="1134"/>
        </w:tabs>
        <w:spacing w:after="0" w:line="240" w:lineRule="auto"/>
        <w:ind w:firstLine="142"/>
        <w:jc w:val="both"/>
        <w:rPr>
          <w:rFonts w:ascii="Times New Roman" w:eastAsiaTheme="minorEastAsia" w:hAnsi="Times New Roman" w:cs="Times New Roman"/>
          <w:kern w:val="0"/>
          <w:lang w:eastAsia="lt-LT"/>
          <w14:ligatures w14:val="none"/>
        </w:rPr>
      </w:pPr>
    </w:p>
    <w:p w14:paraId="3D5124E2" w14:textId="0BF4E4D3"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7. Kokybės kriterijaus Antr</w:t>
      </w:r>
      <w:r>
        <w:rPr>
          <w:rFonts w:ascii="Times New Roman" w:eastAsiaTheme="minorEastAsia" w:hAnsi="Times New Roman" w:cs="Times New Roman"/>
          <w:i/>
          <w:iCs/>
          <w:kern w:val="0"/>
          <w:lang w:eastAsia="lt-LT"/>
          <w14:ligatures w14:val="none"/>
        </w:rPr>
        <w:t>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Specialistas</w:t>
      </w:r>
      <w:r>
        <w:rPr>
          <w:rFonts w:ascii="Times New Roman" w:eastAsiaTheme="minorEastAsia" w:hAnsi="Times New Roman" w:cs="Times New Roman"/>
          <w:iCs/>
          <w:kern w:val="0"/>
          <w:lang w:eastAsia="lt-LT"/>
          <w14:ligatures w14:val="none"/>
        </w:rPr>
        <w:t xml:space="preserve"> Nr. 2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(Y2) pagal šią formulę:</w:t>
      </w:r>
    </w:p>
    <w:p w14:paraId="3D5124E3" w14:textId="77777777" w:rsidR="00284E30" w:rsidRDefault="0024169A">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oMath>
      </m:oMathPara>
    </w:p>
    <w:p w14:paraId="3D5124E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 lyginamojo svorio ekonominio naudingumo įvertinime koeficientas. </w:t>
      </w:r>
    </w:p>
    <w:p w14:paraId="3D5124E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EA" w14:textId="7FE36021"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8.Kokybės kriterijaus Trečias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 xml:space="preserve">Specialistas </w:t>
      </w:r>
      <w:r>
        <w:rPr>
          <w:rFonts w:ascii="Times New Roman" w:eastAsiaTheme="minorEastAsia" w:hAnsi="Times New Roman" w:cs="Times New Roman"/>
          <w:iCs/>
          <w:kern w:val="0"/>
          <w:lang w:eastAsia="lt-LT"/>
          <w14:ligatures w14:val="none"/>
        </w:rPr>
        <w:t>Nr. 3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pagal šią formulę:</w:t>
      </w:r>
    </w:p>
    <w:p w14:paraId="3D5124EB" w14:textId="77777777" w:rsidR="00284E30" w:rsidRDefault="0024169A">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oMath>
      </m:oMathPara>
    </w:p>
    <w:p w14:paraId="3D5124E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3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1"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2" w14:textId="7E0DC45E"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9.Kokybės kriterijaus </w:t>
      </w:r>
      <w:r w:rsidR="002D036D">
        <w:rPr>
          <w:rFonts w:ascii="Times New Roman" w:eastAsiaTheme="minorEastAsia" w:hAnsi="Times New Roman" w:cs="Times New Roman"/>
          <w:kern w:val="0"/>
          <w:lang w:eastAsia="lt-LT"/>
          <w14:ligatures w14:val="none"/>
        </w:rPr>
        <w:t>Ketvirtas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„Eksperto Nr. 4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pagal šią formulę:</w:t>
      </w:r>
    </w:p>
    <w:p w14:paraId="3D5124F3" w14:textId="77777777" w:rsidR="00284E30" w:rsidRDefault="0024169A">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4</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4</m:t>
              </m:r>
            </m:sub>
          </m:sSub>
        </m:oMath>
      </m:oMathPara>
    </w:p>
    <w:p w14:paraId="3D5124F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F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P4</w:t>
      </w:r>
      <w:r>
        <w:rPr>
          <w:rFonts w:ascii="Times New Roman" w:eastAsiaTheme="minorEastAsia" w:hAnsi="Times New Roman" w:cs="Times New Roman"/>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F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F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A"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B" w14:textId="77777777"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10. Kokybės kriterijaus (T) vertė apskaičiuojama, sudedant kokybės kriterijaus Pirmo, Antro ir Trečio, ketvirto parametrų reikšmes.</w:t>
      </w:r>
    </w:p>
    <w:p w14:paraId="3D5124FC" w14:textId="77777777" w:rsidR="00284E30" w:rsidRDefault="00086BEC">
      <w:pPr>
        <w:tabs>
          <w:tab w:val="left" w:pos="284"/>
        </w:tabs>
        <w:spacing w:after="0" w:line="240" w:lineRule="auto"/>
        <w:ind w:firstLine="3690"/>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T=P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p>
    <w:p w14:paraId="3D5124FD" w14:textId="77777777" w:rsidR="00284E30" w:rsidRDefault="00086BEC">
      <w:pPr>
        <w:tabs>
          <w:tab w:val="left" w:pos="284"/>
          <w:tab w:val="left" w:pos="709"/>
          <w:tab w:val="left" w:pos="1134"/>
        </w:tabs>
        <w:spacing w:after="0" w:line="240" w:lineRule="auto"/>
        <w:ind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11. Visi skaičiavimai atliekami, apvalinant iki dviejų skaičių po kabelio. Jeigu Pirkime teikėjai surenka vienodą ekonominio naudingumo balą – Pasiūlymų eilėje pirmesnis nurodomas tas teikėjas, kuris anksčiau pateikė savo pasiūlymą.</w:t>
      </w:r>
    </w:p>
    <w:p w14:paraId="3D5124FE" w14:textId="77777777" w:rsidR="00284E30" w:rsidRDefault="00086BEC">
      <w:pPr>
        <w:spacing w:after="0" w:line="240" w:lineRule="auto"/>
        <w:ind w:left="540"/>
        <w:contextualSpacing/>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12. Kokybės kriterijaus (T) parametrai ir aprašymas:</w:t>
      </w:r>
    </w:p>
    <w:p w14:paraId="3D5124FF"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12.1. Vertinamas specialistas turi būti tas pats, kuris nurodomas grindžiant teikėjo atitiktį minimaliems kvalifikacijos reikalavimams, ir kuris tiesiogiai teiks paslaugas Perkančiajai organizacijai. </w:t>
      </w:r>
    </w:p>
    <w:p w14:paraId="3D512500" w14:textId="0FD585B1"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12.2. Jeigu Pirkimo metu, bus teikiami keli specialistai – teikėjas pasiūlyme turi nurodyti, kurio specialisto patirtis turi būti vertinama (t. y. Perkančioji organizacija vertins tik vieno specialisto patirtį </w:t>
      </w:r>
      <w:r w:rsidR="00B16396">
        <w:rPr>
          <w:rFonts w:ascii="Times New Roman" w:eastAsiaTheme="minorEastAsia" w:hAnsi="Times New Roman" w:cs="Times New Roman"/>
          <w:kern w:val="0"/>
          <w:lang w:eastAsia="lt-LT"/>
          <w14:ligatures w14:val="none"/>
        </w:rPr>
        <w:t xml:space="preserve">atitinkamai pozicijai </w:t>
      </w:r>
      <w:r>
        <w:rPr>
          <w:rFonts w:ascii="Times New Roman" w:eastAsiaTheme="minorEastAsia" w:hAnsi="Times New Roman" w:cs="Times New Roman"/>
          <w:kern w:val="0"/>
          <w:lang w:eastAsia="lt-LT"/>
          <w14:ligatures w14:val="none"/>
        </w:rPr>
        <w:t xml:space="preserve">ir suteiks ekonominio naudingumo balus). </w:t>
      </w:r>
    </w:p>
    <w:p w14:paraId="3D512501"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13. Skaičiuojama tik ta specialisto patirtis, kuri įgyta ne anksčiau kaip prieš 3 metus iki teikėjų pasiūlymų pateikimo termino pabaigos, bet už patirtį, kuria buvo grindžiamas atitikimas kvalifikacijos reikalavimui, balai nėra suteikiami.  </w:t>
      </w:r>
    </w:p>
    <w:p w14:paraId="3D512502"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val="en-US" w:eastAsia="lt-LT"/>
          <w14:ligatures w14:val="none"/>
        </w:rPr>
        <w:t xml:space="preserve">14. </w:t>
      </w:r>
      <w:r>
        <w:rPr>
          <w:rFonts w:ascii="Times New Roman" w:eastAsiaTheme="minorEastAsia" w:hAnsi="Times New Roman" w:cs="Times New Roman"/>
          <w:kern w:val="0"/>
          <w:lang w:eastAsia="lt-LT"/>
          <w14:ligatures w14:val="none"/>
        </w:rPr>
        <w:t>Balų suteikimo tvarka:</w:t>
      </w:r>
      <w:r>
        <w:rPr>
          <w:rFonts w:ascii="Times New Roman" w:eastAsiaTheme="minorEastAsia" w:hAnsi="Times New Roman" w:cs="Times New Roman"/>
          <w:b/>
          <w:bCs/>
          <w:kern w:val="0"/>
          <w:lang w:eastAsia="lt-LT"/>
          <w14:ligatures w14:val="none"/>
        </w:rPr>
        <w:t xml:space="preserve"> </w:t>
      </w:r>
    </w:p>
    <w:tbl>
      <w:tblPr>
        <w:tblW w:w="9781" w:type="dxa"/>
        <w:tblInd w:w="108" w:type="dxa"/>
        <w:tblLayout w:type="fixed"/>
        <w:tblLook w:val="04A0" w:firstRow="1" w:lastRow="0" w:firstColumn="1" w:lastColumn="0" w:noHBand="0" w:noVBand="1"/>
      </w:tblPr>
      <w:tblGrid>
        <w:gridCol w:w="1276"/>
        <w:gridCol w:w="8505"/>
      </w:tblGrid>
      <w:tr w:rsidR="00284E30" w14:paraId="3D51250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3" w14:textId="6FB31985" w:rsidR="00284E30" w:rsidRDefault="00086BEC">
            <w:pPr>
              <w:jc w:val="both"/>
              <w:rPr>
                <w:rFonts w:ascii="Times New Roman" w:eastAsia="Times New Roman"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1 parametras.</w:t>
            </w:r>
            <w:r>
              <w:rPr>
                <w:rFonts w:ascii="Times New Roman" w:eastAsiaTheme="minorEastAsia" w:hAnsi="Times New Roman" w:cs="Times New Roman"/>
                <w:b/>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Tyrimo vadovas, Nr.1</w:t>
            </w:r>
            <w:r>
              <w:rPr>
                <w:rFonts w:ascii="Times New Roman" w:eastAsiaTheme="minorEastAsia" w:hAnsi="Times New Roman" w:cs="Times New Roman"/>
                <w:bCs/>
                <w:kern w:val="0"/>
                <w:lang w:val="pt-BR" w:eastAsia="lt-LT"/>
                <w14:ligatures w14:val="none"/>
              </w:rPr>
              <w:t xml:space="preserve">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Projekto vadovo vertinama patirtis</w:t>
            </w:r>
          </w:p>
        </w:tc>
      </w:tr>
      <w:tr w:rsidR="00284E30" w14:paraId="3D512507"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5"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Balai </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6" w14:textId="77777777" w:rsidR="00284E30" w:rsidRDefault="00284E30">
            <w:pPr>
              <w:tabs>
                <w:tab w:val="left" w:pos="1280"/>
              </w:tabs>
              <w:spacing w:after="0" w:line="240" w:lineRule="auto"/>
              <w:contextualSpacing/>
              <w:rPr>
                <w:rFonts w:ascii="Times New Roman" w:eastAsiaTheme="minorEastAsia" w:hAnsi="Times New Roman" w:cs="Times New Roman"/>
                <w:bCs/>
                <w:kern w:val="0"/>
                <w:lang w:eastAsia="lt-LT"/>
                <w14:ligatures w14:val="none"/>
              </w:rPr>
            </w:pPr>
          </w:p>
        </w:tc>
      </w:tr>
      <w:tr w:rsidR="00284E30" w14:paraId="3D51250A"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8"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9" w14:textId="4C5D9BE6"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2 (dviem) tyrimams.</w:t>
            </w:r>
          </w:p>
        </w:tc>
      </w:tr>
      <w:tr w:rsidR="00284E30" w14:paraId="3D51250D"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B"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2</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C" w14:textId="3E32A5DD"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3 (trims) tyrimams.</w:t>
            </w:r>
          </w:p>
        </w:tc>
      </w:tr>
      <w:tr w:rsidR="00284E30" w14:paraId="3D512510"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E"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F" w14:textId="3811EAEC"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4 (keturiems) tyrimams.</w:t>
            </w:r>
          </w:p>
        </w:tc>
      </w:tr>
    </w:tbl>
    <w:p w14:paraId="3D512511"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13"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2" w14:textId="03E0C751" w:rsidR="00284E30" w:rsidRDefault="00086BEC">
            <w:pPr>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2 parametras</w:t>
            </w:r>
            <w:r>
              <w:rPr>
                <w:rFonts w:ascii="Times New Roman" w:eastAsiaTheme="minorEastAsia" w:hAnsi="Times New Roman" w:cs="Times New Roman"/>
                <w:kern w:val="0"/>
                <w:lang w:eastAsia="lt-LT"/>
                <w14:ligatures w14:val="none"/>
              </w:rPr>
              <w:t>.</w:t>
            </w:r>
            <w:r>
              <w:rPr>
                <w:rFonts w:ascii="Times New Roman" w:eastAsiaTheme="minorEastAsia" w:hAnsi="Times New Roman" w:cs="Times New Roman"/>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Nr.2, </w:t>
            </w:r>
            <w:r>
              <w:rPr>
                <w:rFonts w:ascii="Times New Roman" w:eastAsia="Times New Roman" w:hAnsi="Times New Roman" w:cs="Times New Roman"/>
                <w:kern w:val="0"/>
                <w:shd w:val="clear" w:color="auto" w:fill="FFFFFF"/>
                <w:lang w:eastAsia="lt-LT"/>
                <w14:ligatures w14:val="none"/>
              </w:rPr>
              <w:t xml:space="preserve">kuris rinks duomenis tyrimui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w:t>
            </w:r>
            <w:r>
              <w:rPr>
                <w:rFonts w:ascii="Times New Roman" w:eastAsiaTheme="minorEastAsia" w:hAnsi="Times New Roman" w:cs="Times New Roman"/>
                <w:bCs/>
                <w:kern w:val="0"/>
                <w:lang w:val="en-US" w:eastAsia="lt-LT"/>
                <w14:ligatures w14:val="none"/>
              </w:rPr>
              <w:t xml:space="preserve"> </w:t>
            </w:r>
            <w:r w:rsidR="00584820">
              <w:rPr>
                <w:rFonts w:ascii="Times New Roman" w:eastAsiaTheme="minorEastAsia" w:hAnsi="Times New Roman" w:cs="Times New Roman"/>
                <w:bCs/>
                <w:kern w:val="0"/>
                <w:lang w:val="en-US" w:eastAsia="lt-LT"/>
                <w14:ligatures w14:val="none"/>
              </w:rPr>
              <w:t>specialisto</w:t>
            </w:r>
            <w:r>
              <w:rPr>
                <w:rFonts w:ascii="Times New Roman" w:eastAsiaTheme="minorEastAsia" w:hAnsi="Times New Roman" w:cs="Times New Roman"/>
                <w:bCs/>
                <w:kern w:val="0"/>
                <w:lang w:val="en-US" w:eastAsia="lt-LT"/>
                <w14:ligatures w14:val="none"/>
              </w:rPr>
              <w:t xml:space="preserve"> </w:t>
            </w:r>
            <w:r>
              <w:rPr>
                <w:rFonts w:ascii="Times New Roman" w:eastAsiaTheme="minorEastAsia" w:hAnsi="Times New Roman" w:cs="Times New Roman"/>
                <w:bCs/>
                <w:kern w:val="0"/>
                <w:lang w:eastAsia="lt-LT"/>
                <w14:ligatures w14:val="none"/>
              </w:rPr>
              <w:t>patirtis</w:t>
            </w:r>
          </w:p>
        </w:tc>
      </w:tr>
      <w:tr w:rsidR="00284E30" w14:paraId="3D512515"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4"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18"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6" w14:textId="77777777" w:rsidR="00284E30" w:rsidRDefault="00086BEC">
            <w:pPr>
              <w:spacing w:after="0" w:line="240" w:lineRule="auto"/>
              <w:jc w:val="center"/>
              <w:rPr>
                <w:rFonts w:eastAsiaTheme="minorEastAsia" w:cs="Times New Roman"/>
                <w:kern w:val="0"/>
                <w:sz w:val="21"/>
                <w:szCs w:val="21"/>
                <w:shd w:val="clear" w:color="auto" w:fill="FFFFFF"/>
                <w:lang w:eastAsia="lt-LT"/>
                <w14:ligatures w14:val="none"/>
              </w:rPr>
            </w:pPr>
            <w:r>
              <w:rPr>
                <w:rFonts w:ascii="Times New Roman" w:eastAsiaTheme="minorEastAsia" w:hAnsi="Times New Roman" w:cs="Times New Roman"/>
                <w:kern w:val="0"/>
                <w:shd w:val="clear" w:color="auto" w:fill="FFFFFF"/>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7" w14:textId="58D8936C"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sidR="00F3656C">
              <w:rPr>
                <w:rFonts w:ascii="Times New Roman" w:eastAsia="Times New Roman" w:hAnsi="Times New Roman" w:cs="Times New Roman"/>
                <w:kern w:val="0"/>
                <w:shd w:val="clear" w:color="auto" w:fill="FFFFFF"/>
                <w:lang w:eastAsia="lt-LT"/>
                <w14:ligatures w14:val="none"/>
              </w:rPr>
              <w:t>vykdęs</w:t>
            </w:r>
            <w:r>
              <w:rPr>
                <w:rFonts w:ascii="Times New Roman" w:hAnsi="Times New Roman" w:cs="Times New Roman"/>
              </w:rPr>
              <w:t xml:space="preserve"> 2 (du) tyrimus</w:t>
            </w:r>
            <w:r w:rsidR="00315C6B">
              <w:rPr>
                <w:rFonts w:ascii="Times New Roman" w:hAnsi="Times New Roman" w:cs="Times New Roman"/>
              </w:rPr>
              <w:t xml:space="preserve">, </w:t>
            </w:r>
            <w:r w:rsidR="00315C6B" w:rsidRPr="00315C6B">
              <w:rPr>
                <w:rFonts w:ascii="Times New Roman" w:hAnsi="Times New Roman" w:cs="Times New Roman"/>
              </w:rPr>
              <w:t>atliekant kokybinius interviu su pažeidžiamų grupių nariais ar jų artimaisiais</w:t>
            </w:r>
            <w:r w:rsidR="00CC6EC1">
              <w:rPr>
                <w:rFonts w:ascii="Times New Roman" w:hAnsi="Times New Roman" w:cs="Times New Roman"/>
              </w:rPr>
              <w:t>.</w:t>
            </w:r>
          </w:p>
        </w:tc>
      </w:tr>
      <w:tr w:rsidR="00284E30" w14:paraId="3D51251C"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9"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1A"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B" w14:textId="079C8DA3"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sidR="00315C6B">
              <w:rPr>
                <w:rFonts w:ascii="Times New Roman" w:eastAsia="Times New Roman" w:hAnsi="Times New Roman" w:cs="Times New Roman"/>
                <w:kern w:val="0"/>
                <w:shd w:val="clear" w:color="auto" w:fill="FFFFFF"/>
                <w:lang w:eastAsia="lt-LT"/>
                <w14:ligatures w14:val="none"/>
              </w:rPr>
              <w:t>vykdęs</w:t>
            </w:r>
            <w:r w:rsidR="00315C6B">
              <w:rPr>
                <w:rFonts w:ascii="Times New Roman" w:hAnsi="Times New Roman" w:cs="Times New Roman"/>
              </w:rPr>
              <w:t xml:space="preserve"> 3 (tris) tyrimus, </w:t>
            </w:r>
            <w:r w:rsidR="00315C6B" w:rsidRPr="00315C6B">
              <w:rPr>
                <w:rFonts w:ascii="Times New Roman" w:hAnsi="Times New Roman" w:cs="Times New Roman"/>
              </w:rPr>
              <w:t>atliekant kokybinius interviu su pažeidžiamų grupių nariais ar jų artimaisiais</w:t>
            </w:r>
            <w:r w:rsidR="00CC6EC1">
              <w:rPr>
                <w:rFonts w:ascii="Times New Roman" w:hAnsi="Times New Roman" w:cs="Times New Roman"/>
              </w:rPr>
              <w:t>.</w:t>
            </w:r>
          </w:p>
        </w:tc>
      </w:tr>
      <w:tr w:rsidR="00284E30" w14:paraId="3D512520"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D"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1E"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F" w14:textId="1BF25785"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sidR="00315C6B">
              <w:rPr>
                <w:rFonts w:ascii="Times New Roman" w:eastAsia="Times New Roman" w:hAnsi="Times New Roman" w:cs="Times New Roman"/>
                <w:kern w:val="0"/>
                <w:shd w:val="clear" w:color="auto" w:fill="FFFFFF"/>
                <w:lang w:eastAsia="lt-LT"/>
                <w14:ligatures w14:val="none"/>
              </w:rPr>
              <w:t>vykdęs</w:t>
            </w:r>
            <w:r w:rsidR="00315C6B">
              <w:rPr>
                <w:rFonts w:ascii="Times New Roman" w:hAnsi="Times New Roman" w:cs="Times New Roman"/>
              </w:rPr>
              <w:t xml:space="preserve"> 4 (keturis) tyrimus, </w:t>
            </w:r>
            <w:r w:rsidR="00315C6B" w:rsidRPr="00315C6B">
              <w:rPr>
                <w:rFonts w:ascii="Times New Roman" w:hAnsi="Times New Roman" w:cs="Times New Roman"/>
              </w:rPr>
              <w:t>atliekant kokybinius interviu su pažeidžiamų grupių nariais ar jų artimaisiais</w:t>
            </w:r>
            <w:r w:rsidR="00CC6EC1">
              <w:rPr>
                <w:rFonts w:ascii="Times New Roman" w:hAnsi="Times New Roman" w:cs="Times New Roman"/>
              </w:rPr>
              <w:t>.</w:t>
            </w:r>
          </w:p>
        </w:tc>
      </w:tr>
    </w:tbl>
    <w:p w14:paraId="3D512521" w14:textId="77777777" w:rsidR="00284E30" w:rsidRDefault="00284E30">
      <w:pPr>
        <w:contextualSpacing/>
        <w:jc w:val="both"/>
        <w:rPr>
          <w:rFonts w:ascii="Times New Roman" w:eastAsiaTheme="minorEastAsia" w:hAnsi="Times New Roman" w:cs="Times New Roman"/>
          <w:bCs/>
          <w:kern w:val="0"/>
          <w:lang w:eastAsia="lt-LT"/>
          <w14:ligatures w14:val="none"/>
        </w:rPr>
      </w:pPr>
    </w:p>
    <w:p w14:paraId="3D512522"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2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3"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3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Nr.3, </w:t>
            </w:r>
            <w:r>
              <w:rPr>
                <w:rFonts w:ascii="Times New Roman" w:eastAsia="Times New Roman" w:hAnsi="Times New Roman" w:cs="Times New Roman"/>
                <w:kern w:val="0"/>
                <w:shd w:val="clear" w:color="auto" w:fill="FFFFFF"/>
                <w:lang w:eastAsia="lt-LT"/>
                <w14:ligatures w14:val="none"/>
              </w:rPr>
              <w:t>kuris atliks tyrimo duomenų analizę</w:t>
            </w:r>
            <w:r>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 specialisto patirtis</w:t>
            </w:r>
          </w:p>
        </w:tc>
      </w:tr>
      <w:tr w:rsidR="00284E30" w14:paraId="3D51252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2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8" w14:textId="1569A705"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sidR="00CC58F7" w:rsidRPr="00CC58F7">
              <w:rPr>
                <w:rFonts w:ascii="Times New Roman" w:hAnsi="Times New Roman" w:cs="Times New Roman"/>
              </w:rPr>
              <w:t xml:space="preserve">taikęs kiekybinių ir kokybinių duomenų analizės įrankius analizuojant bent </w:t>
            </w:r>
            <w:r w:rsidR="00CC58F7">
              <w:rPr>
                <w:rFonts w:ascii="Times New Roman" w:hAnsi="Times New Roman" w:cs="Times New Roman"/>
              </w:rPr>
              <w:t>2</w:t>
            </w:r>
            <w:r w:rsidR="00CC58F7" w:rsidRPr="00CC58F7">
              <w:rPr>
                <w:rFonts w:ascii="Times New Roman" w:hAnsi="Times New Roman" w:cs="Times New Roman"/>
              </w:rPr>
              <w:t xml:space="preserve"> (</w:t>
            </w:r>
            <w:r w:rsidR="00CC58F7">
              <w:rPr>
                <w:rFonts w:ascii="Times New Roman" w:hAnsi="Times New Roman" w:cs="Times New Roman"/>
              </w:rPr>
              <w:t>dviejų</w:t>
            </w:r>
            <w:r w:rsidR="00CC58F7" w:rsidRPr="00CC58F7">
              <w:rPr>
                <w:rFonts w:ascii="Times New Roman" w:hAnsi="Times New Roman" w:cs="Times New Roman"/>
              </w:rPr>
              <w:t>) ar daugiau tyrimų duomenis</w:t>
            </w:r>
            <w:r w:rsidR="00CC6EC1">
              <w:rPr>
                <w:rFonts w:ascii="Times New Roman" w:hAnsi="Times New Roman" w:cs="Times New Roman"/>
              </w:rPr>
              <w:t>.</w:t>
            </w:r>
          </w:p>
        </w:tc>
      </w:tr>
      <w:tr w:rsidR="00284E30" w14:paraId="3D51252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2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C" w14:textId="59AD5980"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sidR="001A3D71" w:rsidRPr="00CC58F7">
              <w:rPr>
                <w:rFonts w:ascii="Times New Roman" w:hAnsi="Times New Roman" w:cs="Times New Roman"/>
              </w:rPr>
              <w:t xml:space="preserve">taikęs kiekybinių ir kokybinių duomenų analizės įrankius analizuojant bent </w:t>
            </w:r>
            <w:r w:rsidR="001A3D71">
              <w:rPr>
                <w:rFonts w:ascii="Times New Roman" w:hAnsi="Times New Roman" w:cs="Times New Roman"/>
              </w:rPr>
              <w:t>3</w:t>
            </w:r>
            <w:r w:rsidR="001A3D71" w:rsidRPr="00CC58F7">
              <w:rPr>
                <w:rFonts w:ascii="Times New Roman" w:hAnsi="Times New Roman" w:cs="Times New Roman"/>
              </w:rPr>
              <w:t xml:space="preserve"> (</w:t>
            </w:r>
            <w:r w:rsidR="001A3D71">
              <w:rPr>
                <w:rFonts w:ascii="Times New Roman" w:hAnsi="Times New Roman" w:cs="Times New Roman"/>
              </w:rPr>
              <w:t>trijų</w:t>
            </w:r>
            <w:r w:rsidR="001A3D71" w:rsidRPr="00CC58F7">
              <w:rPr>
                <w:rFonts w:ascii="Times New Roman" w:hAnsi="Times New Roman" w:cs="Times New Roman"/>
              </w:rPr>
              <w:t>) ar daugiau tyrimų duomenis</w:t>
            </w:r>
            <w:r w:rsidR="00CC6EC1">
              <w:rPr>
                <w:rFonts w:ascii="Times New Roman" w:hAnsi="Times New Roman" w:cs="Times New Roman"/>
              </w:rPr>
              <w:t>.</w:t>
            </w:r>
          </w:p>
        </w:tc>
      </w:tr>
      <w:tr w:rsidR="00284E30" w14:paraId="3D51253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2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0" w14:textId="02F8D60E"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sidR="001A3D71" w:rsidRPr="00CC58F7">
              <w:rPr>
                <w:rFonts w:ascii="Times New Roman" w:hAnsi="Times New Roman" w:cs="Times New Roman"/>
              </w:rPr>
              <w:t xml:space="preserve">taikęs kiekybinių ir kokybinių duomenų analizės įrankius analizuojant bent </w:t>
            </w:r>
            <w:r w:rsidR="001A3D71">
              <w:rPr>
                <w:rFonts w:ascii="Times New Roman" w:hAnsi="Times New Roman" w:cs="Times New Roman"/>
              </w:rPr>
              <w:t>4</w:t>
            </w:r>
            <w:r w:rsidR="001A3D71" w:rsidRPr="00CC58F7">
              <w:rPr>
                <w:rFonts w:ascii="Times New Roman" w:hAnsi="Times New Roman" w:cs="Times New Roman"/>
              </w:rPr>
              <w:t xml:space="preserve"> (</w:t>
            </w:r>
            <w:r w:rsidR="001A3D71">
              <w:rPr>
                <w:rFonts w:ascii="Times New Roman" w:hAnsi="Times New Roman" w:cs="Times New Roman"/>
              </w:rPr>
              <w:t>keturių</w:t>
            </w:r>
            <w:r w:rsidR="001A3D71" w:rsidRPr="00CC58F7">
              <w:rPr>
                <w:rFonts w:ascii="Times New Roman" w:hAnsi="Times New Roman" w:cs="Times New Roman"/>
              </w:rPr>
              <w:t>) ar daugiau tyrimų duomenis</w:t>
            </w:r>
            <w:r w:rsidR="00CC6EC1">
              <w:rPr>
                <w:rFonts w:ascii="Times New Roman" w:hAnsi="Times New Roman" w:cs="Times New Roman"/>
              </w:rPr>
              <w:t>.</w:t>
            </w:r>
          </w:p>
        </w:tc>
      </w:tr>
    </w:tbl>
    <w:p w14:paraId="3D51253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3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3" w14:textId="38E51080"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4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Ekspertas Nr.4, </w:t>
            </w:r>
            <w:r w:rsidR="009D3819" w:rsidRPr="009D3819">
              <w:rPr>
                <w:rFonts w:ascii="Times New Roman" w:eastAsia="Times New Roman" w:hAnsi="Times New Roman" w:cs="Times New Roman"/>
                <w:kern w:val="0"/>
                <w:shd w:val="clear" w:color="auto" w:fill="FFFFFF"/>
                <w:lang w:eastAsia="lt-LT"/>
                <w14:ligatures w14:val="none"/>
              </w:rPr>
              <w:t xml:space="preserve">kuris atliks visų surinktų duomenų apibendrinimą, konsultuos ir teiks rekomendacijas </w:t>
            </w:r>
            <w:r w:rsidR="009D3819" w:rsidRPr="009D3819">
              <w:rPr>
                <w:rFonts w:ascii="Times New Roman" w:eastAsia="Times New Roman" w:hAnsi="Times New Roman" w:cs="Aptos"/>
                <w:kern w:val="0"/>
                <w:lang w:eastAsia="lt-LT"/>
                <w14:ligatures w14:val="none"/>
              </w:rPr>
              <w:t>savižudybių prevencijos veiklų tobulinimui Lietuvoje</w:t>
            </w:r>
            <w:r w:rsidR="009D3819" w:rsidRPr="009D3819">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 xml:space="preserve">Vertinama </w:t>
            </w:r>
            <w:r w:rsidR="00584820">
              <w:rPr>
                <w:rFonts w:ascii="Times New Roman" w:eastAsiaTheme="minorEastAsia" w:hAnsi="Times New Roman" w:cs="Times New Roman"/>
                <w:bCs/>
                <w:kern w:val="0"/>
                <w:lang w:eastAsia="lt-LT"/>
                <w14:ligatures w14:val="none"/>
              </w:rPr>
              <w:t>eksperto</w:t>
            </w:r>
            <w:r>
              <w:rPr>
                <w:rFonts w:ascii="Times New Roman" w:eastAsiaTheme="minorEastAsia" w:hAnsi="Times New Roman" w:cs="Times New Roman"/>
                <w:bCs/>
                <w:kern w:val="0"/>
                <w:lang w:eastAsia="lt-LT"/>
                <w14:ligatures w14:val="none"/>
              </w:rPr>
              <w:t xml:space="preserve"> patirtis</w:t>
            </w:r>
          </w:p>
        </w:tc>
      </w:tr>
      <w:tr w:rsidR="00284E30" w14:paraId="3D51253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3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8" w14:textId="289FF9D2"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2 (dviejų)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r w:rsidR="001E068C">
              <w:rPr>
                <w:rFonts w:ascii="Times New Roman" w:eastAsia="Times New Roman" w:hAnsi="Times New Roman" w:cs="Times New Roman"/>
                <w:kern w:val="0"/>
                <w:lang w:eastAsia="lt-LT"/>
                <w14:ligatures w14:val="none"/>
              </w:rPr>
              <w:t>.</w:t>
            </w:r>
          </w:p>
        </w:tc>
      </w:tr>
      <w:tr w:rsidR="00284E30" w14:paraId="3D51253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3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C" w14:textId="1C3FB659"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3 (trijų)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r w:rsidR="001E068C">
              <w:rPr>
                <w:rFonts w:ascii="Times New Roman" w:eastAsia="Times New Roman" w:hAnsi="Times New Roman" w:cs="Times New Roman"/>
                <w:kern w:val="0"/>
                <w:lang w:eastAsia="lt-LT"/>
                <w14:ligatures w14:val="none"/>
              </w:rPr>
              <w:t>.</w:t>
            </w:r>
          </w:p>
        </w:tc>
      </w:tr>
      <w:tr w:rsidR="00284E30" w14:paraId="3D51254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lastRenderedPageBreak/>
              <w:t>2</w:t>
            </w:r>
          </w:p>
          <w:p w14:paraId="3D51253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40" w14:textId="53432BA1"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4 (keturių)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r w:rsidR="001E068C">
              <w:rPr>
                <w:rFonts w:ascii="Times New Roman" w:eastAsia="Times New Roman" w:hAnsi="Times New Roman" w:cs="Times New Roman"/>
                <w:kern w:val="0"/>
                <w:lang w:eastAsia="lt-LT"/>
                <w14:ligatures w14:val="none"/>
              </w:rPr>
              <w:t>.</w:t>
            </w:r>
          </w:p>
        </w:tc>
      </w:tr>
    </w:tbl>
    <w:p w14:paraId="3D51254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085FC0DE" w14:textId="77777777" w:rsidR="002C0880" w:rsidRPr="002C0880" w:rsidRDefault="002C0880" w:rsidP="002C088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r w:rsidRPr="002C0880">
        <w:rPr>
          <w:rFonts w:ascii="Times New Roman" w:eastAsiaTheme="minorEastAsia" w:hAnsi="Times New Roman" w:cs="Times New Roman"/>
          <w:b/>
          <w:kern w:val="0"/>
          <w:lang w:eastAsia="lt-LT"/>
          <w14:ligatures w14:val="none"/>
        </w:rPr>
        <w:t xml:space="preserve">14. Su pasiūlymu turi būti pateikti dokumentai dėl Specialisto atitikties kvalifikacijos reikalavimams. </w:t>
      </w:r>
      <w:r w:rsidRPr="002C0880">
        <w:rPr>
          <w:rFonts w:ascii="Times New Roman" w:eastAsiaTheme="minorEastAsia" w:hAnsi="Times New Roman" w:cs="Times New Roman"/>
          <w:b/>
          <w:kern w:val="0"/>
          <w:u w:val="single"/>
          <w:lang w:eastAsia="lt-LT"/>
          <w14:ligatures w14:val="none"/>
        </w:rPr>
        <w:t>Su pasiūlymu nepateikus specialisto patirtį pagrindžiančių dokumentų (ar nepateikus dalies dokumentų), ekonominio naudingumo balai nebus suteikiami.</w:t>
      </w:r>
    </w:p>
    <w:p w14:paraId="5051C301" w14:textId="1BFC4779" w:rsidR="002C0880" w:rsidRPr="00280124" w:rsidRDefault="002C0880" w:rsidP="002C0880">
      <w:pPr>
        <w:spacing w:after="0"/>
        <w:jc w:val="both"/>
        <w:rPr>
          <w:rFonts w:ascii="Times New Roman" w:eastAsiaTheme="minorEastAsia" w:hAnsi="Times New Roman" w:cs="Times New Roman"/>
          <w:color w:val="000000"/>
          <w:kern w:val="0"/>
          <w:lang w:eastAsia="lt-LT"/>
          <w14:ligatures w14:val="none"/>
        </w:rPr>
      </w:pPr>
      <w:r w:rsidRPr="002C0880">
        <w:rPr>
          <w:rFonts w:ascii="Times New Roman" w:eastAsiaTheme="minorEastAsia" w:hAnsi="Times New Roman" w:cs="Times New Roman"/>
          <w:color w:val="000000"/>
          <w:kern w:val="0"/>
          <w:lang w:eastAsia="lt-LT"/>
          <w14:ligatures w14:val="none"/>
        </w:rPr>
        <w:t>1</w:t>
      </w:r>
      <w:r w:rsidR="009D3819">
        <w:rPr>
          <w:rFonts w:ascii="Times New Roman" w:eastAsiaTheme="minorEastAsia" w:hAnsi="Times New Roman" w:cs="Times New Roman"/>
          <w:color w:val="000000"/>
          <w:kern w:val="0"/>
          <w:lang w:eastAsia="lt-LT"/>
          <w14:ligatures w14:val="none"/>
        </w:rPr>
        <w:t>5</w:t>
      </w:r>
      <w:r w:rsidRPr="002C0880">
        <w:rPr>
          <w:rFonts w:ascii="Times New Roman" w:eastAsiaTheme="minorEastAsia" w:hAnsi="Times New Roman" w:cs="Times New Roman"/>
          <w:color w:val="000000"/>
          <w:kern w:val="0"/>
          <w:lang w:eastAsia="lt-LT"/>
          <w14:ligatures w14:val="none"/>
        </w:rPr>
        <w:t xml:space="preserve">. </w:t>
      </w:r>
      <w:r w:rsidRPr="00280124">
        <w:rPr>
          <w:rFonts w:ascii="Times New Roman" w:eastAsiaTheme="minorEastAsia" w:hAnsi="Times New Roman" w:cs="Times New Roman"/>
          <w:color w:val="000000"/>
          <w:kern w:val="0"/>
          <w:lang w:eastAsia="lt-LT"/>
          <w14:ligatures w14:val="none"/>
        </w:rPr>
        <w:t xml:space="preserve">Jeigu Teikėjo pasiūlymo kaina viršija </w:t>
      </w:r>
      <w:r w:rsidRPr="00280124">
        <w:rPr>
          <w:rFonts w:ascii="Times New Roman" w:eastAsia="Times New Roman" w:hAnsi="Times New Roman" w:cs="Times New Roman"/>
          <w14:ligatures w14:val="none"/>
        </w:rPr>
        <w:t>perkančiosios organizacijos pirkimui</w:t>
      </w:r>
      <w:r w:rsidRPr="00280124">
        <w:rPr>
          <w:rFonts w:ascii="Times New Roman" w:eastAsiaTheme="minorEastAsia" w:hAnsi="Times New Roman" w:cs="Times New Roman"/>
          <w:color w:val="000000"/>
          <w:kern w:val="0"/>
          <w:lang w:eastAsia="lt-LT"/>
          <w14:ligatures w14:val="none"/>
        </w:rPr>
        <w:t xml:space="preserve"> viešajam pirkimui nustatytą ir paviešintą maksimalią Pirkimui skirtų lėšų sumą, Lietuvos Respublikos viešųjų pirkimų įstatymo 45 straipsnio 4 dalies nuostatos nebus taikomos, t. y. toks Teikėjo pasiūlymas nebus vertinamas ekonominio naudingumo balais ir bus atmetamas dėl per didelės, Perkančiajai organizacijai nepriimtinos kainos. </w:t>
      </w:r>
    </w:p>
    <w:p w14:paraId="6BB2E596" w14:textId="3CB54541" w:rsidR="002C0880" w:rsidRPr="00280124" w:rsidRDefault="002C0880" w:rsidP="002C0880">
      <w:pPr>
        <w:tabs>
          <w:tab w:val="left" w:pos="993"/>
        </w:tabs>
        <w:spacing w:after="0"/>
        <w:jc w:val="both"/>
        <w:rPr>
          <w:rFonts w:ascii="Times New Roman" w:eastAsiaTheme="minorEastAsia" w:hAnsi="Times New Roman" w:cs="Times New Roman"/>
          <w:kern w:val="0"/>
          <w:lang w:eastAsia="lt-LT"/>
          <w14:ligatures w14:val="none"/>
        </w:rPr>
      </w:pPr>
      <w:r w:rsidRPr="00280124">
        <w:rPr>
          <w:rFonts w:ascii="Times New Roman" w:eastAsiaTheme="minorEastAsia" w:hAnsi="Times New Roman" w:cs="Times New Roman"/>
          <w:kern w:val="0"/>
          <w:lang w:eastAsia="lt-LT"/>
          <w14:ligatures w14:val="none"/>
        </w:rPr>
        <w:t>1</w:t>
      </w:r>
      <w:r w:rsidR="009D3819" w:rsidRPr="00280124">
        <w:rPr>
          <w:rFonts w:ascii="Times New Roman" w:eastAsiaTheme="minorEastAsia" w:hAnsi="Times New Roman" w:cs="Times New Roman"/>
          <w:kern w:val="0"/>
          <w:lang w:eastAsia="lt-LT"/>
          <w14:ligatures w14:val="none"/>
        </w:rPr>
        <w:t>6</w:t>
      </w:r>
      <w:r w:rsidRPr="00280124">
        <w:rPr>
          <w:rFonts w:ascii="Times New Roman" w:eastAsiaTheme="minorEastAsia" w:hAnsi="Times New Roman" w:cs="Times New Roman"/>
          <w:kern w:val="0"/>
          <w:lang w:eastAsia="lt-LT"/>
          <w14:ligatures w14:val="none"/>
        </w:rPr>
        <w:t>. Jei po pasiūlymų vertinimo pradžios bent vienas Tiekėjas pasitraukia arba jo pasiūlymas atmetamas, dėl ko pasikeičia mažiausios pasiūlytos kainos (C</w:t>
      </w:r>
      <w:r w:rsidRPr="00280124">
        <w:rPr>
          <w:rFonts w:ascii="Times New Roman" w:eastAsiaTheme="minorEastAsia" w:hAnsi="Times New Roman" w:cs="Times New Roman"/>
          <w:kern w:val="0"/>
          <w:vertAlign w:val="subscript"/>
          <w:lang w:eastAsia="lt-LT"/>
          <w14:ligatures w14:val="none"/>
        </w:rPr>
        <w:t>min</w:t>
      </w:r>
      <w:r w:rsidRPr="00280124">
        <w:rPr>
          <w:rFonts w:ascii="Times New Roman" w:eastAsiaTheme="minorEastAsia" w:hAnsi="Times New Roman" w:cs="Times New Roman"/>
          <w:kern w:val="0"/>
          <w:lang w:eastAsia="lt-LT"/>
          <w14:ligatures w14:val="none"/>
        </w:rPr>
        <w:t>) reikšmė, Pirkėjas perskaičiuos visų Tiekėjų balus pagal atnaujintą C</w:t>
      </w:r>
      <w:r w:rsidRPr="00280124">
        <w:rPr>
          <w:rFonts w:ascii="Times New Roman" w:eastAsiaTheme="minorEastAsia" w:hAnsi="Times New Roman" w:cs="Times New Roman"/>
          <w:kern w:val="0"/>
          <w:vertAlign w:val="subscript"/>
          <w:lang w:eastAsia="lt-LT"/>
          <w14:ligatures w14:val="none"/>
        </w:rPr>
        <w:t>min</w:t>
      </w:r>
      <w:r w:rsidRPr="00280124">
        <w:rPr>
          <w:rFonts w:ascii="Times New Roman" w:eastAsiaTheme="minorEastAsia" w:hAnsi="Times New Roman" w:cs="Times New Roman"/>
          <w:kern w:val="0"/>
          <w:lang w:eastAsia="lt-LT"/>
          <w14:ligatures w14:val="none"/>
        </w:rPr>
        <w:t xml:space="preserve"> reikšmę. Apie tai Tiekėjai informuojami CVP IS pranešimu, o pasiūlymų eilė po perskaičiavimo atnaujinama.</w:t>
      </w:r>
    </w:p>
    <w:p w14:paraId="491E9EBB" w14:textId="77777777" w:rsidR="002C0880" w:rsidRPr="002C0880" w:rsidRDefault="002C0880" w:rsidP="002C0880">
      <w:pPr>
        <w:tabs>
          <w:tab w:val="left" w:pos="2220"/>
        </w:tabs>
        <w:spacing w:line="240" w:lineRule="auto"/>
        <w:rPr>
          <w:rFonts w:ascii="Times New Roman" w:eastAsiaTheme="minorEastAsia" w:hAnsi="Times New Roman" w:cs="Times New Roman"/>
          <w:color w:val="000000"/>
          <w:kern w:val="0"/>
          <w:lang w:eastAsia="lt-LT"/>
          <w14:ligatures w14:val="none"/>
        </w:rPr>
      </w:pPr>
      <w:r w:rsidRPr="002C0880">
        <w:rPr>
          <w:rFonts w:ascii="Times New Roman" w:eastAsiaTheme="minorEastAsia" w:hAnsi="Times New Roman" w:cs="Times New Roman"/>
          <w:color w:val="000000"/>
          <w:kern w:val="0"/>
          <w:lang w:eastAsia="lt-LT"/>
          <w14:ligatures w14:val="none"/>
        </w:rPr>
        <w:tab/>
      </w:r>
    </w:p>
    <w:p w14:paraId="36BC53DC" w14:textId="77777777" w:rsidR="002C0880" w:rsidRPr="002C0880" w:rsidRDefault="002C0880" w:rsidP="002C0880">
      <w:pPr>
        <w:rPr>
          <w:rFonts w:eastAsia="Times New Roman" w:cs="Aptos"/>
          <w14:ligatures w14:val="none"/>
        </w:rPr>
      </w:pPr>
    </w:p>
    <w:p w14:paraId="3D512543"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4"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A" w14:textId="77777777" w:rsidR="00284E30" w:rsidRDefault="00284E30"/>
    <w:sectPr w:rsidR="00284E30">
      <w:headerReference w:type="even" r:id="rId7"/>
      <w:headerReference w:type="default" r:id="rId8"/>
      <w:footerReference w:type="even" r:id="rId9"/>
      <w:footerReference w:type="default" r:id="rId10"/>
      <w:headerReference w:type="first" r:id="rId11"/>
      <w:footerReference w:type="first" r:id="rId12"/>
      <w:pgSz w:w="12240" w:h="15840"/>
      <w:pgMar w:top="1701" w:right="567" w:bottom="1134" w:left="1701" w:header="567"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593BA" w14:textId="77777777" w:rsidR="00F24B26" w:rsidRDefault="00F24B26">
      <w:pPr>
        <w:spacing w:after="0" w:line="240" w:lineRule="auto"/>
      </w:pPr>
      <w:r>
        <w:separator/>
      </w:r>
    </w:p>
  </w:endnote>
  <w:endnote w:type="continuationSeparator" w:id="0">
    <w:p w14:paraId="53E59564" w14:textId="77777777" w:rsidR="00F24B26" w:rsidRDefault="00F24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sans-serif">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0" w14:textId="2715E917" w:rsidR="00284E30" w:rsidRDefault="0024169A">
    <w:pPr>
      <w:pStyle w:val="Porat"/>
    </w:pPr>
    <w:r>
      <w:rPr>
        <w:noProof/>
      </w:rPr>
      <w:pict w14:anchorId="5728EF95">
        <v:rect id="Teksto laukas 2" o:spid="_x0000_s1027" alt="Socialinės apsaugos ir darbo ministerija bei pavaldžios įstaigos | Vidiniam naudojimui" style="position:absolute;margin-left:0;margin-top:0;width:364.25pt;height:29.15pt;z-index:-251659776;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" o:allowincell="f" filled="f" stroked="f" strokeweight="0">
          <v:textbox style="mso-fit-shape-to-text:t" inset="7.06mm,0,0,5.29mm">
            <w:txbxContent>
              <w:p w14:paraId="3D51255A" w14:textId="77777777" w:rsidR="00284E30" w:rsidRDefault="00086BEC">
                <w:pPr>
                  <w:pStyle w:val="FrameContents"/>
                  <w:spacing w:after="0"/>
                  <w:rPr>
                    <w:rFonts w:ascii="Calibri" w:eastAsia="Calibri" w:hAnsi="Calibri" w:cs="Calibri"/>
                    <w:color w:val="000000"/>
                    <w:sz w:val="20"/>
                    <w:szCs w:val="20"/>
                  </w:rPr>
                </w:pPr>
                <w:r>
                  <w:rPr>
                    <w:rFonts w:ascii="Calibri" w:eastAsia="Calibri" w:hAnsi="Calibri" w:cs="Calibri"/>
                    <w:color w:val="000000"/>
                    <w:sz w:val="20"/>
                    <w:szCs w:val="20"/>
                  </w:rPr>
                  <w:t>Socialinės apsaugos ir darbo ministerija bei pavaldžios įstaigos | Vidiniam naudojimui</w:t>
                </w:r>
              </w:p>
            </w:txbxContent>
          </v:textbox>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1" w14:textId="09C59C27" w:rsidR="00284E30" w:rsidRDefault="0024169A">
    <w:pPr>
      <w:pStyle w:val="Porat"/>
    </w:pPr>
    <w:r>
      <w:rPr>
        <w:noProof/>
      </w:rPr>
      <w:pict w14:anchorId="6BD9BF37">
        <v:rect id="Teksto laukas 3" o:spid="_x0000_s1026" alt="Socialinės apsaugos ir darbo ministerija bei pavaldžios įstaigos | Vidiniam naudojimui" style="position:absolute;margin-left:0;margin-top:0;width:364.25pt;height:27.1pt;z-index:-251658752;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Mx0Ok3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B"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3" w14:textId="1A6B499B" w:rsidR="00284E30" w:rsidRDefault="0024169A">
    <w:pPr>
      <w:pStyle w:val="Porat"/>
    </w:pPr>
    <w:r>
      <w:rPr>
        <w:noProof/>
      </w:rPr>
      <w:pict w14:anchorId="6D9F0A67">
        <v:rect id="_x0000_s1025" alt="Socialinės apsaugos ir darbo ministerija bei pavaldžios įstaigos | Vidiniam naudojimui" style="position:absolute;margin-left:0;margin-top:0;width:364.25pt;height:27.1pt;z-index:-251657728;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ATrfrL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C"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99731" w14:textId="77777777" w:rsidR="00F24B26" w:rsidRDefault="00F24B26">
      <w:pPr>
        <w:spacing w:after="0" w:line="240" w:lineRule="auto"/>
      </w:pPr>
      <w:r>
        <w:separator/>
      </w:r>
    </w:p>
  </w:footnote>
  <w:footnote w:type="continuationSeparator" w:id="0">
    <w:p w14:paraId="3FF8C44C" w14:textId="77777777" w:rsidR="00F24B26" w:rsidRDefault="00F24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E" w14:textId="77777777" w:rsidR="00284E30" w:rsidRDefault="00284E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F" w14:textId="77777777" w:rsidR="00284E30" w:rsidRDefault="00284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2" w14:textId="77777777" w:rsidR="00284E30" w:rsidRDefault="00284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621D2C"/>
    <w:multiLevelType w:val="multilevel"/>
    <w:tmpl w:val="D390E5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5164DB4"/>
    <w:multiLevelType w:val="hybridMultilevel"/>
    <w:tmpl w:val="FFFFFFFF"/>
    <w:lvl w:ilvl="0" w:tplc="C64A915A">
      <w:start w:val="1"/>
      <w:numFmt w:val="decimal"/>
      <w:lvlText w:val="%1."/>
      <w:lvlJc w:val="left"/>
      <w:pPr>
        <w:ind w:left="777" w:hanging="360"/>
      </w:pPr>
      <w:rPr>
        <w:rFonts w:cs="Times New Roman" w:hint="default"/>
        <w:b w:val="0"/>
        <w:i w:val="0"/>
        <w:color w:val="auto"/>
        <w:sz w:val="24"/>
        <w:szCs w:val="24"/>
      </w:rPr>
    </w:lvl>
    <w:lvl w:ilvl="1" w:tplc="04270019">
      <w:start w:val="1"/>
      <w:numFmt w:val="lowerLetter"/>
      <w:lvlText w:val="%2."/>
      <w:lvlJc w:val="left"/>
      <w:pPr>
        <w:ind w:left="1497" w:hanging="360"/>
      </w:pPr>
      <w:rPr>
        <w:rFonts w:cs="Times New Roman"/>
      </w:rPr>
    </w:lvl>
    <w:lvl w:ilvl="2" w:tplc="09240D0C">
      <w:start w:val="3"/>
      <w:numFmt w:val="lowerLetter"/>
      <w:lvlText w:val="%3)"/>
      <w:lvlJc w:val="left"/>
      <w:pPr>
        <w:ind w:left="2397" w:hanging="360"/>
      </w:pPr>
      <w:rPr>
        <w:rFonts w:cs="Times New Roman" w:hint="default"/>
        <w:sz w:val="24"/>
      </w:rPr>
    </w:lvl>
    <w:lvl w:ilvl="3" w:tplc="0427000F" w:tentative="1">
      <w:start w:val="1"/>
      <w:numFmt w:val="decimal"/>
      <w:lvlText w:val="%4."/>
      <w:lvlJc w:val="left"/>
      <w:pPr>
        <w:ind w:left="2937" w:hanging="360"/>
      </w:pPr>
      <w:rPr>
        <w:rFonts w:cs="Times New Roman"/>
      </w:rPr>
    </w:lvl>
    <w:lvl w:ilvl="4" w:tplc="04270019" w:tentative="1">
      <w:start w:val="1"/>
      <w:numFmt w:val="lowerLetter"/>
      <w:lvlText w:val="%5."/>
      <w:lvlJc w:val="left"/>
      <w:pPr>
        <w:ind w:left="3657" w:hanging="360"/>
      </w:pPr>
      <w:rPr>
        <w:rFonts w:cs="Times New Roman"/>
      </w:rPr>
    </w:lvl>
    <w:lvl w:ilvl="5" w:tplc="0427001B" w:tentative="1">
      <w:start w:val="1"/>
      <w:numFmt w:val="lowerRoman"/>
      <w:lvlText w:val="%6."/>
      <w:lvlJc w:val="right"/>
      <w:pPr>
        <w:ind w:left="4377" w:hanging="180"/>
      </w:pPr>
      <w:rPr>
        <w:rFonts w:cs="Times New Roman"/>
      </w:rPr>
    </w:lvl>
    <w:lvl w:ilvl="6" w:tplc="0427000F" w:tentative="1">
      <w:start w:val="1"/>
      <w:numFmt w:val="decimal"/>
      <w:lvlText w:val="%7."/>
      <w:lvlJc w:val="left"/>
      <w:pPr>
        <w:ind w:left="5097" w:hanging="360"/>
      </w:pPr>
      <w:rPr>
        <w:rFonts w:cs="Times New Roman"/>
      </w:rPr>
    </w:lvl>
    <w:lvl w:ilvl="7" w:tplc="04270019" w:tentative="1">
      <w:start w:val="1"/>
      <w:numFmt w:val="lowerLetter"/>
      <w:lvlText w:val="%8."/>
      <w:lvlJc w:val="left"/>
      <w:pPr>
        <w:ind w:left="5817" w:hanging="360"/>
      </w:pPr>
      <w:rPr>
        <w:rFonts w:cs="Times New Roman"/>
      </w:rPr>
    </w:lvl>
    <w:lvl w:ilvl="8" w:tplc="0427001B" w:tentative="1">
      <w:start w:val="1"/>
      <w:numFmt w:val="lowerRoman"/>
      <w:lvlText w:val="%9."/>
      <w:lvlJc w:val="right"/>
      <w:pPr>
        <w:ind w:left="6537" w:hanging="180"/>
      </w:pPr>
      <w:rPr>
        <w:rFonts w:cs="Times New Roman"/>
      </w:rPr>
    </w:lvl>
  </w:abstractNum>
  <w:abstractNum w:abstractNumId="2" w15:restartNumberingAfterBreak="0">
    <w:nsid w:val="6CF421CC"/>
    <w:multiLevelType w:val="multilevel"/>
    <w:tmpl w:val="7340C3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65247241">
    <w:abstractNumId w:val="2"/>
  </w:num>
  <w:num w:numId="2" w16cid:durableId="952590011">
    <w:abstractNumId w:val="0"/>
  </w:num>
  <w:num w:numId="3" w16cid:durableId="1267032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4E30"/>
    <w:rsid w:val="00014469"/>
    <w:rsid w:val="00073F6E"/>
    <w:rsid w:val="00086BEC"/>
    <w:rsid w:val="001015FD"/>
    <w:rsid w:val="00180D2D"/>
    <w:rsid w:val="001A3D71"/>
    <w:rsid w:val="001B557D"/>
    <w:rsid w:val="001E068C"/>
    <w:rsid w:val="00225D6F"/>
    <w:rsid w:val="0024169A"/>
    <w:rsid w:val="002639E2"/>
    <w:rsid w:val="002734A1"/>
    <w:rsid w:val="00280124"/>
    <w:rsid w:val="00284E30"/>
    <w:rsid w:val="002B5A13"/>
    <w:rsid w:val="002C0880"/>
    <w:rsid w:val="002D036D"/>
    <w:rsid w:val="002D237C"/>
    <w:rsid w:val="00307D21"/>
    <w:rsid w:val="00315C6B"/>
    <w:rsid w:val="00397463"/>
    <w:rsid w:val="00415DA6"/>
    <w:rsid w:val="005538D5"/>
    <w:rsid w:val="00584820"/>
    <w:rsid w:val="006464E4"/>
    <w:rsid w:val="00683990"/>
    <w:rsid w:val="007D486F"/>
    <w:rsid w:val="00803958"/>
    <w:rsid w:val="008150A4"/>
    <w:rsid w:val="0089663F"/>
    <w:rsid w:val="009D3819"/>
    <w:rsid w:val="00A1555B"/>
    <w:rsid w:val="00B16396"/>
    <w:rsid w:val="00B87F7A"/>
    <w:rsid w:val="00BF2CFC"/>
    <w:rsid w:val="00CA7064"/>
    <w:rsid w:val="00CC58F7"/>
    <w:rsid w:val="00CC6EC1"/>
    <w:rsid w:val="00CE6478"/>
    <w:rsid w:val="00D609FC"/>
    <w:rsid w:val="00EF0705"/>
    <w:rsid w:val="00F24B26"/>
    <w:rsid w:val="00F3656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12497"/>
  <w15:docId w15:val="{85D6DEAB-44C6-4F75-B2FE-420425486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style>
  <w:style w:type="paragraph" w:styleId="Antrat1">
    <w:name w:val="heading 1"/>
    <w:basedOn w:val="prastasis"/>
    <w:next w:val="prastasis"/>
    <w:link w:val="Antrat1Diagrama"/>
    <w:uiPriority w:val="9"/>
    <w:qFormat/>
    <w:rsid w:val="00446D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46D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6D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6D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6D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6D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D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D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D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446D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446D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446D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446D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446D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446D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446D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446D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446D27"/>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446D27"/>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446D27"/>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446D27"/>
    <w:rPr>
      <w:i/>
      <w:iCs/>
      <w:color w:val="404040" w:themeColor="text1" w:themeTint="BF"/>
    </w:rPr>
  </w:style>
  <w:style w:type="character" w:styleId="Rykuspabraukimas">
    <w:name w:val="Intense Emphasis"/>
    <w:basedOn w:val="Numatytasispastraiposriftas"/>
    <w:uiPriority w:val="21"/>
    <w:qFormat/>
    <w:rsid w:val="00446D27"/>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446D27"/>
    <w:rPr>
      <w:i/>
      <w:iCs/>
      <w:color w:val="0F4761" w:themeColor="accent1" w:themeShade="BF"/>
    </w:rPr>
  </w:style>
  <w:style w:type="character" w:styleId="Rykinuoroda">
    <w:name w:val="Intense Reference"/>
    <w:basedOn w:val="Numatytasispastraiposriftas"/>
    <w:uiPriority w:val="32"/>
    <w:qFormat/>
    <w:rsid w:val="00446D27"/>
    <w:rPr>
      <w:b/>
      <w:bCs/>
      <w:smallCaps/>
      <w:color w:val="0F4761" w:themeColor="accent1" w:themeShade="BF"/>
      <w:spacing w:val="5"/>
    </w:rPr>
  </w:style>
  <w:style w:type="character" w:customStyle="1" w:styleId="SraopastraipaDiagrama">
    <w:name w:val="Sąrašo pastraipa Diagrama"/>
    <w:basedOn w:val="Numatytasispastraiposriftas"/>
    <w:link w:val="Sraopastraipa"/>
    <w:uiPriority w:val="34"/>
    <w:qFormat/>
    <w:locked/>
    <w:rsid w:val="00446D27"/>
  </w:style>
  <w:style w:type="character" w:customStyle="1" w:styleId="PoratDiagrama">
    <w:name w:val="Poraštė Diagrama"/>
    <w:basedOn w:val="Numatytasispastraiposriftas"/>
    <w:link w:val="Porat"/>
    <w:uiPriority w:val="99"/>
    <w:qFormat/>
    <w:rsid w:val="00446D27"/>
  </w:style>
  <w:style w:type="character" w:customStyle="1" w:styleId="AntratsDiagrama">
    <w:name w:val="Antraštės Diagrama"/>
    <w:basedOn w:val="Numatytasispastraiposriftas"/>
    <w:link w:val="Antrats"/>
    <w:uiPriority w:val="99"/>
    <w:qFormat/>
    <w:rsid w:val="003403AB"/>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vadinimas">
    <w:name w:val="Title"/>
    <w:basedOn w:val="prastasis"/>
    <w:next w:val="prastasis"/>
    <w:link w:val="PavadinimasDiagrama"/>
    <w:uiPriority w:val="10"/>
    <w:qFormat/>
    <w:rsid w:val="00446D27"/>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446D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D27"/>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446D27"/>
    <w:pPr>
      <w:ind w:left="720"/>
      <w:contextualSpacing/>
    </w:pPr>
  </w:style>
  <w:style w:type="paragraph" w:styleId="Iskirtacitata">
    <w:name w:val="Intense Quote"/>
    <w:basedOn w:val="prastasis"/>
    <w:next w:val="prastasis"/>
    <w:link w:val="IskirtacitataDiagrama"/>
    <w:uiPriority w:val="30"/>
    <w:qFormat/>
    <w:rsid w:val="00446D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rastasiniatinklio">
    <w:name w:val="Normal (Web)"/>
    <w:basedOn w:val="prastasis"/>
    <w:uiPriority w:val="99"/>
    <w:unhideWhenUsed/>
    <w:qFormat/>
    <w:rsid w:val="00446D27"/>
    <w:pPr>
      <w:spacing w:beforeAutospacing="1" w:afterAutospacing="1"/>
    </w:pPr>
    <w:rPr>
      <w:rFonts w:eastAsiaTheme="minorEastAsia" w:cs="Times New Roman"/>
      <w:kern w:val="0"/>
      <w:sz w:val="21"/>
      <w:szCs w:val="21"/>
      <w:lang w:eastAsia="lt-LT"/>
    </w:rPr>
  </w:style>
  <w:style w:type="paragraph" w:customStyle="1" w:styleId="paragraph">
    <w:name w:val="paragraph"/>
    <w:basedOn w:val="prastasis"/>
    <w:qFormat/>
    <w:rsid w:val="00446D27"/>
    <w:pPr>
      <w:spacing w:after="0" w:line="240" w:lineRule="auto"/>
    </w:pPr>
    <w:rPr>
      <w:rFonts w:ascii="Calibri" w:eastAsiaTheme="minorEastAsia" w:hAnsi="Calibri" w:cs="Calibri"/>
      <w:kern w:val="0"/>
      <w:sz w:val="22"/>
      <w:szCs w:val="22"/>
      <w:lang w:eastAsia="lt-LT"/>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446D27"/>
    <w:pPr>
      <w:tabs>
        <w:tab w:val="center" w:pos="4819"/>
        <w:tab w:val="right" w:pos="9638"/>
      </w:tabs>
      <w:spacing w:after="0" w:line="240" w:lineRule="auto"/>
    </w:pPr>
  </w:style>
  <w:style w:type="paragraph" w:styleId="Antrats">
    <w:name w:val="header"/>
    <w:basedOn w:val="prastasis"/>
    <w:link w:val="AntratsDiagrama"/>
    <w:uiPriority w:val="99"/>
    <w:unhideWhenUsed/>
    <w:rsid w:val="003403AB"/>
    <w:pPr>
      <w:tabs>
        <w:tab w:val="center" w:pos="4819"/>
        <w:tab w:val="right" w:pos="9638"/>
      </w:tabs>
      <w:spacing w:after="0" w:line="240" w:lineRule="auto"/>
    </w:pPr>
  </w:style>
  <w:style w:type="paragraph" w:styleId="Pataisymai">
    <w:name w:val="Revision"/>
    <w:uiPriority w:val="99"/>
    <w:semiHidden/>
    <w:qFormat/>
    <w:rsid w:val="004820DE"/>
  </w:style>
  <w:style w:type="paragraph" w:customStyle="1" w:styleId="FrameContents">
    <w:name w:val="Frame Contents"/>
    <w:basedOn w:val="prastasis"/>
    <w:qFormat/>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Grietas">
    <w:name w:val="Strong"/>
    <w:basedOn w:val="Numatytasispastraiposriftas"/>
    <w:uiPriority w:val="22"/>
    <w:qFormat/>
    <w:rsid w:val="002734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6545</Words>
  <Characters>3732</Characters>
  <Application>Microsoft Office Word</Application>
  <DocSecurity>0</DocSecurity>
  <Lines>31</Lines>
  <Paragraphs>20</Paragraphs>
  <ScaleCrop>false</ScaleCrop>
  <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dc:description/>
  <cp:lastModifiedBy>Jūratė Morkvėnaitė-Paulauskienė</cp:lastModifiedBy>
  <cp:revision>2</cp:revision>
  <dcterms:created xsi:type="dcterms:W3CDTF">2026-05-12T09:13:00Z</dcterms:created>
  <dcterms:modified xsi:type="dcterms:W3CDTF">2026-05-12T09:13:00Z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#000000,10,Calibri</vt:lpwstr>
  </property>
  <property fmtid="{D5CDD505-2E9C-101B-9397-08002B2CF9AE}" pid="3" name="ClassificationContentMarkingFooterShapeIds">
    <vt:lpwstr>6998a518,4bc7a5f4,d20c3ee</vt:lpwstr>
  </property>
  <property fmtid="{D5CDD505-2E9C-101B-9397-08002B2CF9AE}" pid="4" name="ClassificationContentMarkingFooterText">
    <vt:lpwstr>Socialinės apsaugos ir darbo ministerija bei pavaldžios įstaigos | Vidiniam naudojimui</vt:lpwstr>
  </property>
</Properties>
</file>